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371" w:rsidRPr="00134EBB" w:rsidRDefault="00F4622E">
      <w:pPr>
        <w:rPr>
          <w:rFonts w:ascii="Hellix" w:hAnsi="Hellix"/>
          <w:b/>
          <w:sz w:val="32"/>
          <w:szCs w:val="32"/>
        </w:rPr>
      </w:pPr>
      <w:r w:rsidRPr="00134EBB">
        <w:rPr>
          <w:rFonts w:ascii="Hellix" w:hAnsi="Hellix"/>
          <w:b/>
          <w:sz w:val="32"/>
          <w:szCs w:val="32"/>
        </w:rPr>
        <w:t>Zentrale Notaufnahme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0"/>
      </w:tblGrid>
      <w:tr w:rsidR="000E4AEA" w:rsidRPr="00134EBB" w:rsidTr="000E4AEA">
        <w:trPr>
          <w:trHeight w:val="480"/>
        </w:trPr>
        <w:tc>
          <w:tcPr>
            <w:tcW w:w="8850" w:type="dxa"/>
          </w:tcPr>
          <w:p w:rsidR="000E4AEA" w:rsidRPr="00134EBB" w:rsidRDefault="00C15B0D">
            <w:pPr>
              <w:rPr>
                <w:rFonts w:ascii="Hellix" w:hAnsi="Hellix"/>
                <w:b/>
              </w:rPr>
            </w:pPr>
            <w:r w:rsidRPr="00134EBB">
              <w:rPr>
                <w:rFonts w:ascii="Hellix" w:hAnsi="Hellix"/>
                <w:b/>
              </w:rPr>
              <w:t>FWBT/Kurs/Einsatzzeitraum</w:t>
            </w:r>
            <w:r w:rsidR="009E28BE">
              <w:rPr>
                <w:rFonts w:ascii="Hellix" w:hAnsi="Hellix"/>
                <w:b/>
              </w:rPr>
              <w:t xml:space="preserve"> </w:t>
            </w:r>
            <w:r w:rsidR="00FF3CB8">
              <w:rPr>
                <w:rFonts w:ascii="Hellix" w:hAnsi="Hellix"/>
                <w:b/>
              </w:rPr>
              <w:t xml:space="preserve">          </w:t>
            </w:r>
          </w:p>
        </w:tc>
      </w:tr>
      <w:tr w:rsidR="000E4AEA" w:rsidRPr="00134EBB" w:rsidTr="000E4AEA">
        <w:trPr>
          <w:trHeight w:val="480"/>
        </w:trPr>
        <w:tc>
          <w:tcPr>
            <w:tcW w:w="8850" w:type="dxa"/>
          </w:tcPr>
          <w:p w:rsidR="00FE52CB" w:rsidRDefault="000E4AEA">
            <w:pPr>
              <w:rPr>
                <w:rFonts w:ascii="Hellix" w:hAnsi="Hellix"/>
              </w:rPr>
            </w:pPr>
            <w:r w:rsidRPr="00134EBB">
              <w:rPr>
                <w:rFonts w:ascii="Hellix" w:hAnsi="Hellix"/>
                <w:b/>
              </w:rPr>
              <w:t>Modulzuordnung</w:t>
            </w:r>
            <w:r w:rsidR="00C15B0D" w:rsidRPr="00134EBB">
              <w:rPr>
                <w:rFonts w:ascii="Hellix" w:hAnsi="Hellix"/>
                <w:b/>
              </w:rPr>
              <w:t xml:space="preserve">  </w:t>
            </w:r>
            <w:r w:rsidR="00FF3CB8">
              <w:rPr>
                <w:rFonts w:ascii="Hellix" w:hAnsi="Hellix"/>
                <w:b/>
              </w:rPr>
              <w:t xml:space="preserve">    </w:t>
            </w:r>
            <w:r w:rsidR="00FE52CB">
              <w:rPr>
                <w:rFonts w:ascii="Hellix" w:hAnsi="Hellix"/>
                <w:b/>
              </w:rPr>
              <w:t xml:space="preserve">GM 1 </w:t>
            </w:r>
            <w:r w:rsidR="00FE52CB" w:rsidRPr="00FE52CB">
              <w:rPr>
                <w:rFonts w:ascii="Hellix" w:hAnsi="Hellix"/>
              </w:rPr>
              <w:t>Ganzheitliche Beobachtung und Überwachung der Patienten</w:t>
            </w:r>
          </w:p>
          <w:p w:rsidR="00FE52CB" w:rsidRDefault="00FE52CB">
            <w:pPr>
              <w:rPr>
                <w:rFonts w:ascii="Hellix" w:hAnsi="Hellix"/>
                <w:b/>
              </w:rPr>
            </w:pPr>
            <w:r>
              <w:rPr>
                <w:rFonts w:ascii="Hellix" w:hAnsi="Hellix"/>
                <w:b/>
              </w:rPr>
              <w:t xml:space="preserve">                                            GM 2 </w:t>
            </w:r>
            <w:r w:rsidRPr="00FE52CB">
              <w:rPr>
                <w:rFonts w:ascii="Hellix" w:hAnsi="Hellix"/>
              </w:rPr>
              <w:t>Interaktion und Kommunikation</w:t>
            </w:r>
            <w:r w:rsidR="000E4AEA" w:rsidRPr="00134EBB">
              <w:rPr>
                <w:rFonts w:ascii="Hellix" w:hAnsi="Hellix"/>
                <w:b/>
              </w:rPr>
              <w:t xml:space="preserve">   </w:t>
            </w:r>
          </w:p>
          <w:p w:rsidR="000E4AEA" w:rsidRPr="00134EBB" w:rsidRDefault="00FE52CB">
            <w:pPr>
              <w:rPr>
                <w:rFonts w:ascii="Hellix" w:hAnsi="Hellix"/>
                <w:b/>
              </w:rPr>
            </w:pPr>
            <w:r>
              <w:rPr>
                <w:rFonts w:ascii="Hellix" w:hAnsi="Hellix"/>
                <w:b/>
              </w:rPr>
              <w:t xml:space="preserve">                                            FM I 1 u. 2</w:t>
            </w:r>
            <w:r w:rsidR="000E4AEA" w:rsidRPr="00134EBB">
              <w:rPr>
                <w:rFonts w:ascii="Hellix" w:hAnsi="Hellix"/>
                <w:b/>
              </w:rPr>
              <w:t xml:space="preserve"> </w:t>
            </w:r>
            <w:r w:rsidRPr="00FE52CB">
              <w:rPr>
                <w:rFonts w:ascii="Hellix" w:hAnsi="Hellix"/>
              </w:rPr>
              <w:t xml:space="preserve">Herz-Kreislauf, </w:t>
            </w:r>
            <w:proofErr w:type="spellStart"/>
            <w:r w:rsidRPr="00FE52CB">
              <w:rPr>
                <w:rFonts w:ascii="Hellix" w:hAnsi="Hellix"/>
              </w:rPr>
              <w:t>Lungenerkr</w:t>
            </w:r>
            <w:proofErr w:type="spellEnd"/>
            <w:r w:rsidRPr="00FE52CB">
              <w:rPr>
                <w:rFonts w:ascii="Hellix" w:hAnsi="Hellix"/>
              </w:rPr>
              <w:t>., Niere etc.</w:t>
            </w:r>
          </w:p>
        </w:tc>
      </w:tr>
      <w:tr w:rsidR="000E4AEA" w:rsidRPr="00134EBB" w:rsidTr="000E4AEA">
        <w:trPr>
          <w:trHeight w:val="450"/>
        </w:trPr>
        <w:tc>
          <w:tcPr>
            <w:tcW w:w="8850" w:type="dxa"/>
          </w:tcPr>
          <w:p w:rsidR="000E4AEA" w:rsidRPr="00134EBB" w:rsidRDefault="000E4AEA">
            <w:pPr>
              <w:rPr>
                <w:rFonts w:ascii="Hellix" w:hAnsi="Hellix"/>
                <w:b/>
              </w:rPr>
            </w:pPr>
            <w:r w:rsidRPr="00134EBB">
              <w:rPr>
                <w:rFonts w:ascii="Hellix" w:hAnsi="Hellix"/>
                <w:b/>
              </w:rPr>
              <w:t>Einsatzort</w:t>
            </w:r>
            <w:r w:rsidR="00C15B0D" w:rsidRPr="00134EBB">
              <w:rPr>
                <w:rFonts w:ascii="Hellix" w:hAnsi="Hellix"/>
                <w:b/>
              </w:rPr>
              <w:t xml:space="preserve">                                  </w:t>
            </w:r>
            <w:r w:rsidR="00134EBB">
              <w:rPr>
                <w:rFonts w:ascii="Hellix" w:hAnsi="Hellix"/>
                <w:b/>
              </w:rPr>
              <w:t xml:space="preserve">  </w:t>
            </w:r>
            <w:r w:rsidR="009E28BE">
              <w:rPr>
                <w:rFonts w:ascii="Hellix" w:hAnsi="Hellix"/>
                <w:b/>
              </w:rPr>
              <w:t xml:space="preserve">      </w:t>
            </w:r>
            <w:r w:rsidR="00FF3CB8">
              <w:rPr>
                <w:rFonts w:ascii="Hellix" w:hAnsi="Hellix"/>
                <w:b/>
              </w:rPr>
              <w:t xml:space="preserve">       </w:t>
            </w:r>
            <w:r w:rsidRPr="00134EBB">
              <w:rPr>
                <w:rFonts w:ascii="Hellix" w:hAnsi="Hellix"/>
                <w:b/>
              </w:rPr>
              <w:t xml:space="preserve">  </w:t>
            </w:r>
          </w:p>
        </w:tc>
      </w:tr>
      <w:tr w:rsidR="000E4AEA" w:rsidRPr="00134EBB" w:rsidTr="000E4AEA">
        <w:trPr>
          <w:trHeight w:val="420"/>
        </w:trPr>
        <w:tc>
          <w:tcPr>
            <w:tcW w:w="8850" w:type="dxa"/>
          </w:tcPr>
          <w:p w:rsidR="000E4AEA" w:rsidRPr="00134EBB" w:rsidRDefault="000E4AEA">
            <w:pPr>
              <w:rPr>
                <w:rFonts w:ascii="Hellix" w:hAnsi="Hellix"/>
                <w:b/>
              </w:rPr>
            </w:pPr>
            <w:r w:rsidRPr="00134EBB">
              <w:rPr>
                <w:rFonts w:ascii="Hellix" w:hAnsi="Hellix"/>
                <w:b/>
              </w:rPr>
              <w:t>Praxisanleiter*in</w:t>
            </w:r>
            <w:r w:rsidR="00FF3CB8">
              <w:rPr>
                <w:rFonts w:ascii="Hellix" w:hAnsi="Hellix"/>
                <w:b/>
              </w:rPr>
              <w:t>/PFK</w:t>
            </w:r>
            <w:r w:rsidR="00C15B0D" w:rsidRPr="00134EBB">
              <w:rPr>
                <w:rFonts w:ascii="Hellix" w:hAnsi="Hellix"/>
                <w:b/>
              </w:rPr>
              <w:t xml:space="preserve">                     </w:t>
            </w:r>
            <w:r w:rsidR="009E28BE">
              <w:rPr>
                <w:rFonts w:ascii="Hellix" w:hAnsi="Hellix"/>
                <w:b/>
              </w:rPr>
              <w:t xml:space="preserve">     </w:t>
            </w:r>
          </w:p>
        </w:tc>
      </w:tr>
      <w:tr w:rsidR="000E4AEA" w:rsidRPr="00134EBB" w:rsidTr="00C15B0D">
        <w:trPr>
          <w:trHeight w:val="1889"/>
        </w:trPr>
        <w:tc>
          <w:tcPr>
            <w:tcW w:w="8850" w:type="dxa"/>
          </w:tcPr>
          <w:p w:rsidR="00F4622E" w:rsidRPr="00134EBB" w:rsidRDefault="000E4AEA">
            <w:pPr>
              <w:rPr>
                <w:rFonts w:ascii="Hellix" w:hAnsi="Hellix"/>
                <w:b/>
              </w:rPr>
            </w:pPr>
            <w:r w:rsidRPr="00134EBB">
              <w:rPr>
                <w:rFonts w:ascii="Hellix" w:hAnsi="Hellix"/>
                <w:b/>
              </w:rPr>
              <w:t>Lernziele:</w:t>
            </w:r>
          </w:p>
          <w:p w:rsidR="00F4622E" w:rsidRPr="00134EBB" w:rsidRDefault="00F4622E" w:rsidP="00F4622E">
            <w:pPr>
              <w:pStyle w:val="Listenabsatz"/>
              <w:numPr>
                <w:ilvl w:val="0"/>
                <w:numId w:val="1"/>
              </w:numPr>
              <w:rPr>
                <w:rFonts w:ascii="Hellix" w:hAnsi="Hellix"/>
              </w:rPr>
            </w:pPr>
            <w:r w:rsidRPr="00134EBB">
              <w:rPr>
                <w:rFonts w:ascii="Hellix" w:hAnsi="Hellix"/>
              </w:rPr>
              <w:t>Kennenlernen der Räumlichkeiten/ Aufba</w:t>
            </w:r>
            <w:r w:rsidR="00D877CA">
              <w:rPr>
                <w:rFonts w:ascii="Hellix" w:hAnsi="Hellix"/>
              </w:rPr>
              <w:t xml:space="preserve">u und </w:t>
            </w:r>
            <w:r w:rsidR="009874B5">
              <w:rPr>
                <w:rFonts w:ascii="Hellix" w:hAnsi="Hellix"/>
              </w:rPr>
              <w:t>Abläufe</w:t>
            </w:r>
            <w:r w:rsidR="00D877CA">
              <w:rPr>
                <w:rFonts w:ascii="Hellix" w:hAnsi="Hellix"/>
              </w:rPr>
              <w:t xml:space="preserve"> der ZNA</w:t>
            </w:r>
          </w:p>
          <w:p w:rsidR="00F4622E" w:rsidRPr="00134EBB" w:rsidRDefault="00134EBB" w:rsidP="00F4622E">
            <w:pPr>
              <w:pStyle w:val="Listenabsatz"/>
              <w:numPr>
                <w:ilvl w:val="0"/>
                <w:numId w:val="1"/>
              </w:numPr>
              <w:rPr>
                <w:rFonts w:ascii="Hellix" w:hAnsi="Hellix"/>
              </w:rPr>
            </w:pPr>
            <w:r w:rsidRPr="00134EBB">
              <w:rPr>
                <w:rFonts w:ascii="Hellix" w:hAnsi="Hellix"/>
              </w:rPr>
              <w:t xml:space="preserve">Kennenlernen der </w:t>
            </w:r>
            <w:r w:rsidR="00F4622E" w:rsidRPr="00134EBB">
              <w:rPr>
                <w:rFonts w:ascii="Hellix" w:hAnsi="Hellix"/>
              </w:rPr>
              <w:t>Ersteinschätzung/</w:t>
            </w:r>
            <w:r w:rsidRPr="00134EBB">
              <w:rPr>
                <w:rFonts w:ascii="Hellix" w:hAnsi="Hellix"/>
              </w:rPr>
              <w:t xml:space="preserve"> Triagieren</w:t>
            </w:r>
            <w:r w:rsidR="00F4622E" w:rsidRPr="00134EBB">
              <w:rPr>
                <w:rFonts w:ascii="Hellix" w:hAnsi="Hellix"/>
              </w:rPr>
              <w:t xml:space="preserve"> nach ESI</w:t>
            </w:r>
          </w:p>
          <w:p w:rsidR="00F4622E" w:rsidRPr="00134EBB" w:rsidRDefault="00134EBB" w:rsidP="00F4622E">
            <w:pPr>
              <w:pStyle w:val="Listenabsatz"/>
              <w:numPr>
                <w:ilvl w:val="0"/>
                <w:numId w:val="1"/>
              </w:numPr>
              <w:rPr>
                <w:rFonts w:ascii="Hellix" w:hAnsi="Hellix"/>
              </w:rPr>
            </w:pPr>
            <w:r w:rsidRPr="00134EBB">
              <w:rPr>
                <w:rFonts w:ascii="Hellix" w:hAnsi="Hellix"/>
              </w:rPr>
              <w:t>Kennenlernen des Schockraumes in Aufbau und Ablauf</w:t>
            </w:r>
          </w:p>
          <w:p w:rsidR="00134EBB" w:rsidRPr="00134EBB" w:rsidRDefault="00134EBB" w:rsidP="00F4622E">
            <w:pPr>
              <w:pStyle w:val="Listenabsatz"/>
              <w:numPr>
                <w:ilvl w:val="0"/>
                <w:numId w:val="1"/>
              </w:numPr>
              <w:rPr>
                <w:rFonts w:ascii="Hellix" w:hAnsi="Hellix"/>
              </w:rPr>
            </w:pPr>
            <w:r w:rsidRPr="00134EBB">
              <w:rPr>
                <w:rFonts w:ascii="Hellix" w:hAnsi="Hellix"/>
              </w:rPr>
              <w:t>Übernahmen von Patienten aus dem Rettungsdienst</w:t>
            </w:r>
            <w:r w:rsidR="00B22C26">
              <w:rPr>
                <w:rFonts w:ascii="Hellix" w:hAnsi="Hellix"/>
              </w:rPr>
              <w:t>/Notfallpatienten</w:t>
            </w:r>
            <w:r w:rsidRPr="00134EBB">
              <w:rPr>
                <w:rFonts w:ascii="Hellix" w:hAnsi="Hellix"/>
              </w:rPr>
              <w:t xml:space="preserve"> </w:t>
            </w:r>
            <w:r w:rsidR="00B22C26">
              <w:rPr>
                <w:rFonts w:ascii="Hellix" w:hAnsi="Hellix"/>
              </w:rPr>
              <w:t xml:space="preserve">mit </w:t>
            </w:r>
            <w:r w:rsidR="00732992">
              <w:rPr>
                <w:rFonts w:ascii="Hellix" w:hAnsi="Hellix"/>
              </w:rPr>
              <w:t xml:space="preserve">den relevanten Scores </w:t>
            </w:r>
            <w:r w:rsidRPr="00134EBB">
              <w:rPr>
                <w:rFonts w:ascii="Hellix" w:hAnsi="Hellix"/>
              </w:rPr>
              <w:t>anschließender Versorgung</w:t>
            </w:r>
            <w:r w:rsidR="009874B5">
              <w:rPr>
                <w:rFonts w:ascii="Hellix" w:hAnsi="Hellix"/>
              </w:rPr>
              <w:t xml:space="preserve"> und Dokumentation im KIS (E-care)</w:t>
            </w:r>
          </w:p>
        </w:tc>
      </w:tr>
      <w:tr w:rsidR="000E4AEA" w:rsidRPr="00134EBB" w:rsidTr="00134EBB">
        <w:trPr>
          <w:trHeight w:val="2325"/>
        </w:trPr>
        <w:tc>
          <w:tcPr>
            <w:tcW w:w="8850" w:type="dxa"/>
          </w:tcPr>
          <w:p w:rsidR="000E4AEA" w:rsidRDefault="000E4AEA">
            <w:pPr>
              <w:rPr>
                <w:rFonts w:ascii="Hellix" w:hAnsi="Hellix"/>
                <w:b/>
              </w:rPr>
            </w:pPr>
            <w:r w:rsidRPr="00134EBB">
              <w:rPr>
                <w:rFonts w:ascii="Hellix" w:hAnsi="Hellix"/>
                <w:b/>
              </w:rPr>
              <w:t>Aufgabe:</w:t>
            </w:r>
          </w:p>
          <w:p w:rsidR="004C2B4E" w:rsidRPr="00732992" w:rsidRDefault="00732992" w:rsidP="00DC573C">
            <w:pPr>
              <w:pStyle w:val="Listenabsatz"/>
              <w:numPr>
                <w:ilvl w:val="0"/>
                <w:numId w:val="3"/>
              </w:numPr>
              <w:rPr>
                <w:rFonts w:ascii="Hellix" w:hAnsi="Hellix"/>
              </w:rPr>
            </w:pPr>
            <w:bookmarkStart w:id="0" w:name="_Hlk148968271"/>
            <w:r w:rsidRPr="00732992">
              <w:rPr>
                <w:rFonts w:ascii="Hellix" w:hAnsi="Hellix"/>
              </w:rPr>
              <w:t xml:space="preserve">Evaluieren Sie den Transportverlauf </w:t>
            </w:r>
            <w:r>
              <w:rPr>
                <w:rFonts w:ascii="Hellix" w:hAnsi="Hellix"/>
              </w:rPr>
              <w:t xml:space="preserve">der Patienten </w:t>
            </w:r>
            <w:r w:rsidRPr="00732992">
              <w:rPr>
                <w:rFonts w:ascii="Hellix" w:hAnsi="Hellix"/>
              </w:rPr>
              <w:t>durch den KTW oder RTW und die Informationsweitergabe mittels relevanten validierten Scores ISOBAR, SAMPLER, ABCD</w:t>
            </w:r>
            <w:r>
              <w:rPr>
                <w:rFonts w:ascii="Hellix" w:hAnsi="Hellix"/>
              </w:rPr>
              <w:t>E</w:t>
            </w:r>
            <w:r w:rsidR="007357E8">
              <w:rPr>
                <w:rFonts w:ascii="Hellix" w:hAnsi="Hellix"/>
              </w:rPr>
              <w:t>, OPQRST</w:t>
            </w:r>
            <w:r>
              <w:rPr>
                <w:rFonts w:ascii="Hellix" w:hAnsi="Hellix"/>
              </w:rPr>
              <w:t xml:space="preserve"> </w:t>
            </w:r>
            <w:bookmarkEnd w:id="0"/>
            <w:r w:rsidR="003D065A" w:rsidRPr="00732992">
              <w:rPr>
                <w:rFonts w:ascii="Hellix" w:hAnsi="Hellix"/>
              </w:rPr>
              <w:t>(wenn vorhanden Kopien erwünscht)</w:t>
            </w:r>
          </w:p>
          <w:p w:rsidR="004C2B4E" w:rsidRPr="004C2B4E" w:rsidRDefault="004C2B4E" w:rsidP="00DC573C">
            <w:pPr>
              <w:pStyle w:val="Listenabsatz"/>
              <w:numPr>
                <w:ilvl w:val="0"/>
                <w:numId w:val="3"/>
              </w:numPr>
              <w:rPr>
                <w:rFonts w:ascii="Hellix" w:hAnsi="Hellix"/>
              </w:rPr>
            </w:pPr>
            <w:r w:rsidRPr="004C2B4E">
              <w:rPr>
                <w:rFonts w:ascii="Hellix" w:hAnsi="Hellix"/>
              </w:rPr>
              <w:t>Lege</w:t>
            </w:r>
            <w:r w:rsidR="00AB120E">
              <w:rPr>
                <w:rFonts w:ascii="Hellix" w:hAnsi="Hellix"/>
              </w:rPr>
              <w:t>n Sie</w:t>
            </w:r>
            <w:r w:rsidRPr="004C2B4E">
              <w:rPr>
                <w:rFonts w:ascii="Hellix" w:hAnsi="Hellix"/>
              </w:rPr>
              <w:t xml:space="preserve"> periphere Venenzugänge</w:t>
            </w:r>
            <w:r w:rsidR="001A1450">
              <w:rPr>
                <w:rFonts w:ascii="Hellix" w:hAnsi="Hellix"/>
              </w:rPr>
              <w:t>! (Cave AA-Arbeitsanweisung im sycat</w:t>
            </w:r>
            <w:r w:rsidRPr="004C2B4E">
              <w:rPr>
                <w:rFonts w:ascii="Hellix" w:hAnsi="Hellix"/>
              </w:rPr>
              <w:t>!</w:t>
            </w:r>
            <w:r w:rsidR="00D877CA">
              <w:rPr>
                <w:rFonts w:ascii="Hellix" w:hAnsi="Hellix"/>
              </w:rPr>
              <w:t>)</w:t>
            </w:r>
          </w:p>
          <w:p w:rsidR="00134EBB" w:rsidRPr="004C2B4E" w:rsidRDefault="004C2B4E" w:rsidP="00DC573C">
            <w:pPr>
              <w:pStyle w:val="Listenabsatz"/>
              <w:numPr>
                <w:ilvl w:val="0"/>
                <w:numId w:val="3"/>
              </w:numPr>
            </w:pPr>
            <w:r>
              <w:rPr>
                <w:rFonts w:ascii="Hellix" w:hAnsi="Hellix"/>
              </w:rPr>
              <w:t>Zähle</w:t>
            </w:r>
            <w:r w:rsidR="00AB120E">
              <w:rPr>
                <w:rFonts w:ascii="Hellix" w:hAnsi="Hellix"/>
              </w:rPr>
              <w:t>n Sie</w:t>
            </w:r>
            <w:r w:rsidRPr="004C2B4E">
              <w:rPr>
                <w:rFonts w:ascii="Hellix" w:hAnsi="Hellix"/>
              </w:rPr>
              <w:t xml:space="preserve"> die häufigsten Notfalldiagnosen und Symptome in der Zentralen Notaufnahme</w:t>
            </w:r>
            <w:r>
              <w:rPr>
                <w:rFonts w:ascii="Hellix" w:hAnsi="Hellix"/>
              </w:rPr>
              <w:t xml:space="preserve"> auf!</w:t>
            </w:r>
          </w:p>
        </w:tc>
      </w:tr>
      <w:tr w:rsidR="000E4AEA" w:rsidRPr="00134EBB" w:rsidTr="004C2B4E">
        <w:trPr>
          <w:trHeight w:val="851"/>
        </w:trPr>
        <w:tc>
          <w:tcPr>
            <w:tcW w:w="8850" w:type="dxa"/>
          </w:tcPr>
          <w:p w:rsidR="000E4AEA" w:rsidRDefault="00C15B0D">
            <w:pPr>
              <w:rPr>
                <w:rFonts w:ascii="Hellix" w:hAnsi="Hellix"/>
                <w:b/>
              </w:rPr>
            </w:pPr>
            <w:r w:rsidRPr="00134EBB">
              <w:rPr>
                <w:rFonts w:ascii="Hellix" w:hAnsi="Hellix"/>
                <w:b/>
              </w:rPr>
              <w:t>Literatur:</w:t>
            </w:r>
          </w:p>
          <w:p w:rsidR="004C2B4E" w:rsidRPr="004C2B4E" w:rsidRDefault="004C2B4E">
            <w:pPr>
              <w:rPr>
                <w:rFonts w:ascii="Hellix" w:hAnsi="Hellix"/>
              </w:rPr>
            </w:pPr>
            <w:r w:rsidRPr="004C2B4E">
              <w:rPr>
                <w:rFonts w:ascii="Hellix" w:hAnsi="Hellix"/>
              </w:rPr>
              <w:t>Pflege-Pocket Zentrale Notaufnahme, Verlag Springer</w:t>
            </w:r>
          </w:p>
        </w:tc>
      </w:tr>
    </w:tbl>
    <w:p w:rsidR="000E4AEA" w:rsidRDefault="000E4A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5619750" cy="2790825"/>
                <wp:effectExtent l="0" t="0" r="19050" b="28575"/>
                <wp:wrapNone/>
                <wp:docPr id="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27908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4AEA" w:rsidRPr="000E4AEA" w:rsidRDefault="009C5107" w:rsidP="009C5107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>
                              <w:rPr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Ausarbeitung der Aufgabenstellung</w:t>
                            </w:r>
                            <w:r w:rsidR="000E4AEA">
                              <w:rPr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hteck: abgerundete Ecken 1" o:spid="_x0000_s1026" style="position:absolute;margin-left:0;margin-top:6.95pt;width:442.5pt;height:21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" fillcolor="#fbe4d5 [661]" strokecolor="#bdd6ee [1300]" strokeweight="1pt">
                <v:stroke joinstyle="miter"/>
                <v:textbox>
                  <w:txbxContent>
                    <w:p w:rsidR="000E4AEA" w:rsidRPr="000E4AEA" w:rsidRDefault="009C5107" w:rsidP="009C5107">
                      <w:pPr>
                        <w:jc w:val="center"/>
                        <w:rPr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2" w:name="_GoBack"/>
                      <w:r>
                        <w:rPr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Ausarbeitung der Aufgabenstellung</w:t>
                      </w:r>
                      <w:r w:rsidR="000E4AEA">
                        <w:rPr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bookmarkEnd w:id="2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E4AEA" w:rsidRDefault="000E4AEA"/>
    <w:p w:rsidR="004C2B4E" w:rsidRDefault="004C2B4E"/>
    <w:p w:rsidR="004C2B4E" w:rsidRDefault="004C2B4E"/>
    <w:p w:rsidR="004C2B4E" w:rsidRDefault="004C2B4E"/>
    <w:p w:rsidR="004C2B4E" w:rsidRDefault="004C2B4E"/>
    <w:p w:rsidR="004C2B4E" w:rsidRDefault="004C2B4E"/>
    <w:p w:rsidR="004C2B4E" w:rsidRDefault="004C2B4E"/>
    <w:p w:rsidR="004C2B4E" w:rsidRDefault="004C2B4E"/>
    <w:p w:rsidR="004C2B4E" w:rsidRDefault="004C2B4E"/>
    <w:p w:rsidR="004C2B4E" w:rsidRDefault="00FE52C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90170</wp:posOffset>
                </wp:positionV>
                <wp:extent cx="5343525" cy="8829675"/>
                <wp:effectExtent l="0" t="0" r="28575" b="28575"/>
                <wp:wrapNone/>
                <wp:docPr id="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88296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F27974" id="Rechteck: abgerundete Ecken 2" o:spid="_x0000_s1026" style="position:absolute;margin-left:0;margin-top:7.1pt;width:420.75pt;height:695.2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" fillcolor="#fbe4d5 [661]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4C2B4E" w:rsidRDefault="004C2B4E"/>
    <w:p w:rsidR="004C2B4E" w:rsidRDefault="004C2B4E"/>
    <w:p w:rsidR="004C2B4E" w:rsidRDefault="004C2B4E"/>
    <w:p w:rsidR="004C2B4E" w:rsidRDefault="004C2B4E"/>
    <w:sectPr w:rsidR="004C2B4E" w:rsidSect="000E4A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AEA" w:rsidRDefault="000E4AEA" w:rsidP="000E4AEA">
      <w:pPr>
        <w:spacing w:after="0" w:line="240" w:lineRule="auto"/>
      </w:pPr>
      <w:r>
        <w:separator/>
      </w:r>
    </w:p>
  </w:endnote>
  <w:endnote w:type="continuationSeparator" w:id="0">
    <w:p w:rsidR="000E4AEA" w:rsidRDefault="000E4AEA" w:rsidP="000E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B7C" w:rsidRDefault="00131B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AEA" w:rsidRPr="000E4AEA" w:rsidRDefault="000E4AEA">
    <w:pPr>
      <w:pStyle w:val="Fuzeile"/>
      <w:rPr>
        <w:sz w:val="18"/>
        <w:szCs w:val="18"/>
      </w:rPr>
    </w:pPr>
    <w:r w:rsidRPr="000E4AEA">
      <w:rPr>
        <w:sz w:val="18"/>
        <w:szCs w:val="18"/>
      </w:rPr>
      <w:t>FWB I/A</w:t>
    </w:r>
    <w:r w:rsidR="00C15B0D">
      <w:rPr>
        <w:sz w:val="18"/>
        <w:szCs w:val="18"/>
      </w:rPr>
      <w:t xml:space="preserve"> Praxisauftrag</w:t>
    </w:r>
    <w:r w:rsidR="004C2B4E">
      <w:rPr>
        <w:sz w:val="18"/>
        <w:szCs w:val="18"/>
      </w:rPr>
      <w:t xml:space="preserve"> ZNA,</w:t>
    </w:r>
    <w:r w:rsidR="00C15B0D">
      <w:rPr>
        <w:sz w:val="18"/>
        <w:szCs w:val="18"/>
      </w:rPr>
      <w:t xml:space="preserve">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B7C" w:rsidRDefault="00131B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AEA" w:rsidRDefault="000E4AEA" w:rsidP="000E4AEA">
      <w:pPr>
        <w:spacing w:after="0" w:line="240" w:lineRule="auto"/>
      </w:pPr>
      <w:r>
        <w:separator/>
      </w:r>
    </w:p>
  </w:footnote>
  <w:footnote w:type="continuationSeparator" w:id="0">
    <w:p w:rsidR="000E4AEA" w:rsidRDefault="000E4AEA" w:rsidP="000E4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B7C" w:rsidRDefault="00131B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B7C" w:rsidRDefault="00131B7C">
    <w:pPr>
      <w:pStyle w:val="Kopfzeile"/>
    </w:pPr>
    <w:r>
      <w:rPr>
        <w:noProof/>
      </w:rPr>
      <w:drawing>
        <wp:anchor distT="0" distB="0" distL="114300" distR="114300" simplePos="0" relativeHeight="251661312" behindDoc="0" locked="1" layoutInCell="1" allowOverlap="1" wp14:anchorId="4DBEE493" wp14:editId="2F53AC40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583690" cy="476885"/>
          <wp:effectExtent l="0" t="0" r="0" b="0"/>
          <wp:wrapNone/>
          <wp:docPr id="115" name="Grafik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 wp14:anchorId="23E2AA34" wp14:editId="49A85CB0">
          <wp:simplePos x="0" y="0"/>
          <wp:positionH relativeFrom="page">
            <wp:posOffset>5005070</wp:posOffset>
          </wp:positionH>
          <wp:positionV relativeFrom="page">
            <wp:posOffset>582295</wp:posOffset>
          </wp:positionV>
          <wp:extent cx="1565910" cy="276860"/>
          <wp:effectExtent l="0" t="0" r="0" b="8890"/>
          <wp:wrapNone/>
          <wp:docPr id="116" name="Grafik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276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B7C" w:rsidRDefault="00131B7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80046"/>
    <w:multiLevelType w:val="hybridMultilevel"/>
    <w:tmpl w:val="7B1C7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B3064"/>
    <w:multiLevelType w:val="hybridMultilevel"/>
    <w:tmpl w:val="751638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B16F2"/>
    <w:multiLevelType w:val="hybridMultilevel"/>
    <w:tmpl w:val="E6A28D9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EA"/>
    <w:rsid w:val="000E4AEA"/>
    <w:rsid w:val="00131B7C"/>
    <w:rsid w:val="00134EBB"/>
    <w:rsid w:val="001A1450"/>
    <w:rsid w:val="0025731C"/>
    <w:rsid w:val="003D065A"/>
    <w:rsid w:val="004C2B4E"/>
    <w:rsid w:val="00732992"/>
    <w:rsid w:val="007357E8"/>
    <w:rsid w:val="007C2097"/>
    <w:rsid w:val="00957893"/>
    <w:rsid w:val="009874B5"/>
    <w:rsid w:val="009C5107"/>
    <w:rsid w:val="009E28BE"/>
    <w:rsid w:val="00A532E7"/>
    <w:rsid w:val="00A637D0"/>
    <w:rsid w:val="00A828B4"/>
    <w:rsid w:val="00A956C8"/>
    <w:rsid w:val="00AB120E"/>
    <w:rsid w:val="00B22C26"/>
    <w:rsid w:val="00C15B0D"/>
    <w:rsid w:val="00D877CA"/>
    <w:rsid w:val="00DC573C"/>
    <w:rsid w:val="00F4622E"/>
    <w:rsid w:val="00FE52CB"/>
    <w:rsid w:val="00F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5ECC9-129F-4CE9-978E-C1981B9B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4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AEA"/>
  </w:style>
  <w:style w:type="paragraph" w:styleId="Fuzeile">
    <w:name w:val="footer"/>
    <w:basedOn w:val="Standard"/>
    <w:link w:val="FuzeileZchn"/>
    <w:uiPriority w:val="99"/>
    <w:unhideWhenUsed/>
    <w:rsid w:val="000E4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AEA"/>
  </w:style>
  <w:style w:type="paragraph" w:styleId="Listenabsatz">
    <w:name w:val="List Paragraph"/>
    <w:basedOn w:val="Standard"/>
    <w:uiPriority w:val="34"/>
    <w:qFormat/>
    <w:rsid w:val="00F46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Städtisches Klinikum Braunschweig gGmbH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Schülke</dc:creator>
  <cp:keywords/>
  <dc:description/>
  <cp:lastModifiedBy>Marion Kraft</cp:lastModifiedBy>
  <cp:revision>15</cp:revision>
  <dcterms:created xsi:type="dcterms:W3CDTF">2023-10-23T09:38:00Z</dcterms:created>
  <dcterms:modified xsi:type="dcterms:W3CDTF">2024-02-26T11:30:00Z</dcterms:modified>
</cp:coreProperties>
</file>