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55FF" w14:textId="77777777" w:rsidR="008F294E" w:rsidRPr="00E55210" w:rsidRDefault="009E47B5" w:rsidP="00BC7FCA">
      <w:pPr>
        <w:rPr>
          <w:b/>
        </w:rPr>
      </w:pPr>
      <w:r w:rsidRPr="009E47B5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2C6FB0C9" wp14:editId="51B1A4D1">
            <wp:simplePos x="0" y="0"/>
            <wp:positionH relativeFrom="column">
              <wp:posOffset>2693587</wp:posOffset>
            </wp:positionH>
            <wp:positionV relativeFrom="paragraph">
              <wp:posOffset>8283</wp:posOffset>
            </wp:positionV>
            <wp:extent cx="4546585" cy="3157527"/>
            <wp:effectExtent l="0" t="0" r="0" b="0"/>
            <wp:wrapNone/>
            <wp:docPr id="3" name="Diagramm 3">
              <a:extLst xmlns:a="http://schemas.openxmlformats.org/drawingml/2006/main">
                <a:ext uri="{FF2B5EF4-FFF2-40B4-BE49-F238E27FC236}">
                  <a16:creationId xmlns:a16="http://schemas.microsoft.com/office/drawing/2014/main" id="{CCD7C33A-13C0-4574-9C8F-CFD0A0DDE8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686641" w:rsidRPr="00E55210">
        <w:rPr>
          <w:b/>
        </w:rPr>
        <w:t xml:space="preserve">Arbeitsblatt </w:t>
      </w:r>
      <w:r w:rsidR="007A75A1">
        <w:rPr>
          <w:b/>
        </w:rPr>
        <w:t>4</w:t>
      </w:r>
      <w:r w:rsidR="00F35941">
        <w:rPr>
          <w:b/>
        </w:rPr>
        <w:t xml:space="preserve"> – Praxisanleitung Grundlagen</w:t>
      </w:r>
    </w:p>
    <w:p w14:paraId="187AD9F3" w14:textId="77777777" w:rsidR="009E47B5" w:rsidRPr="00E55210" w:rsidRDefault="009E47B5" w:rsidP="00BC7FCA">
      <w:pPr>
        <w:rPr>
          <w:b/>
        </w:rPr>
      </w:pPr>
      <w:r>
        <w:rPr>
          <w:b/>
        </w:rPr>
        <w:t>Handlungskompetenz</w:t>
      </w:r>
    </w:p>
    <w:p w14:paraId="3C080F9A" w14:textId="77777777" w:rsidR="00686641" w:rsidRDefault="009E47B5" w:rsidP="00BC7FC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CCB02" wp14:editId="3364A1A6">
                <wp:simplePos x="0" y="0"/>
                <wp:positionH relativeFrom="margin">
                  <wp:posOffset>-95758</wp:posOffset>
                </wp:positionH>
                <wp:positionV relativeFrom="paragraph">
                  <wp:posOffset>166954</wp:posOffset>
                </wp:positionV>
                <wp:extent cx="3617760" cy="3174797"/>
                <wp:effectExtent l="0" t="0" r="0" b="698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760" cy="3174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B618F" w14:textId="77777777" w:rsidR="009E47B5" w:rsidRDefault="009E47B5" w:rsidP="00DB37B5">
                            <w:pPr>
                              <w:jc w:val="both"/>
                            </w:pPr>
                            <w:r>
                              <w:t>In Deinem beruflichen Alltag hast Du bereits viel erlebt.</w:t>
                            </w:r>
                          </w:p>
                          <w:p w14:paraId="7F7A817D" w14:textId="52FBA508" w:rsidR="009E47B5" w:rsidRDefault="009E47B5" w:rsidP="00DB37B5">
                            <w:pPr>
                              <w:jc w:val="both"/>
                            </w:pPr>
                            <w:r>
                              <w:t xml:space="preserve">Erinnere Dich an eine </w:t>
                            </w:r>
                            <w:r w:rsidRPr="00C168FA">
                              <w:rPr>
                                <w:b/>
                                <w:bCs/>
                              </w:rPr>
                              <w:t>komplexe Situation</w:t>
                            </w:r>
                            <w:r>
                              <w:t xml:space="preserve"> aus Deiner beruflichen Praxis, die Du beobachten konntest</w:t>
                            </w:r>
                            <w:r w:rsidRPr="009E47B5">
                              <w:t xml:space="preserve"> </w:t>
                            </w:r>
                            <w:r>
                              <w:t>(z.B. eine Pflegekraft führt eine komplexe Pflegetätigkeit aus</w:t>
                            </w:r>
                            <w:r w:rsidR="00C168FA">
                              <w:t xml:space="preserve">; Beobachtung eines pflegerischen </w:t>
                            </w:r>
                            <w:r>
                              <w:t>Beratungsgespräch</w:t>
                            </w:r>
                            <w:r w:rsidR="00C168FA">
                              <w:t>s</w:t>
                            </w:r>
                            <w:r>
                              <w:t>).</w:t>
                            </w:r>
                          </w:p>
                          <w:p w14:paraId="147F0B60" w14:textId="5D78D0C1" w:rsidR="00C168FA" w:rsidRPr="00C168FA" w:rsidRDefault="00C168FA" w:rsidP="00DB37B5">
                            <w:pPr>
                              <w:jc w:val="both"/>
                              <w:rPr>
                                <w:color w:val="0070C0"/>
                              </w:rPr>
                            </w:pPr>
                            <w:r w:rsidRPr="00C168FA">
                              <w:rPr>
                                <w:color w:val="0070C0"/>
                              </w:rPr>
                              <w:sym w:font="Wingdings" w:char="F0E0"/>
                            </w:r>
                            <w:r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C168FA">
                              <w:rPr>
                                <w:color w:val="0070C0"/>
                              </w:rPr>
                              <w:t>Tipp: Du kannst auch die Situation aus Deinem Fallbeispiel nutzen.</w:t>
                            </w:r>
                          </w:p>
                          <w:p w14:paraId="19C690BF" w14:textId="77777777" w:rsidR="009E47B5" w:rsidRDefault="009E47B5" w:rsidP="00DB37B5">
                            <w:pPr>
                              <w:jc w:val="both"/>
                            </w:pPr>
                          </w:p>
                          <w:p w14:paraId="47157C33" w14:textId="77777777" w:rsidR="00C168FA" w:rsidRDefault="009E47B5" w:rsidP="00DB37B5">
                            <w:pPr>
                              <w:jc w:val="both"/>
                            </w:pPr>
                            <w:r>
                              <w:t xml:space="preserve">Bitte beschreibe zuerst die Situation </w:t>
                            </w:r>
                            <w:r w:rsidR="00C168FA">
                              <w:t xml:space="preserve">(kurze Stichpunkte) </w:t>
                            </w:r>
                            <w:r>
                              <w:t>und im Anschluss die verschiedenen Kompetenzen, die Du</w:t>
                            </w:r>
                            <w:r w:rsidR="00DB37B5">
                              <w:t xml:space="preserve"> in dieser Situation</w:t>
                            </w:r>
                            <w:r>
                              <w:t xml:space="preserve"> beobachten konntest.</w:t>
                            </w:r>
                            <w:r w:rsidR="003B332E">
                              <w:t xml:space="preserve"> </w:t>
                            </w:r>
                          </w:p>
                          <w:p w14:paraId="71ABBE6F" w14:textId="4117BF5F" w:rsidR="009E47B5" w:rsidRDefault="00A171AB" w:rsidP="00DB37B5">
                            <w:pPr>
                              <w:jc w:val="both"/>
                            </w:pPr>
                            <w:r>
                              <w:t xml:space="preserve">Der Fokus liegt hier auf den </w:t>
                            </w:r>
                            <w:r w:rsidRPr="00C168FA">
                              <w:rPr>
                                <w:b/>
                                <w:bCs/>
                              </w:rPr>
                              <w:t>Kompetenzen der Anleitenden</w:t>
                            </w:r>
                            <w:r>
                              <w:t xml:space="preserve">. </w:t>
                            </w:r>
                            <w:r w:rsidR="003B332E">
                              <w:t>Du kannst hier schon Stärken und Schwächen im Rahmen der Kompetenzen benennen.</w:t>
                            </w:r>
                          </w:p>
                          <w:p w14:paraId="64B59A5D" w14:textId="77777777" w:rsidR="009E47B5" w:rsidRDefault="009E47B5" w:rsidP="00DB37B5">
                            <w:pPr>
                              <w:jc w:val="both"/>
                            </w:pPr>
                            <w:r>
                              <w:t>Du hast dafür 1</w:t>
                            </w:r>
                            <w:r w:rsidR="00DB37B5">
                              <w:t>5</w:t>
                            </w:r>
                            <w:r>
                              <w:t xml:space="preserve"> Minuten Zeit. Tausche Dich danach </w:t>
                            </w:r>
                          </w:p>
                          <w:p w14:paraId="25EFCD4F" w14:textId="77777777" w:rsidR="009E47B5" w:rsidRDefault="009E47B5" w:rsidP="00DB37B5">
                            <w:pPr>
                              <w:jc w:val="both"/>
                            </w:pPr>
                            <w:r>
                              <w:t xml:space="preserve">bitte 5 Minuten mit Deinem/Deiner </w:t>
                            </w:r>
                            <w:proofErr w:type="spellStart"/>
                            <w:r>
                              <w:t>Sitznachbar:in</w:t>
                            </w:r>
                            <w:proofErr w:type="spellEnd"/>
                            <w:r>
                              <w:t xml:space="preserve"> aus.</w:t>
                            </w:r>
                          </w:p>
                          <w:p w14:paraId="7BA41C46" w14:textId="77777777" w:rsidR="00DB37B5" w:rsidRDefault="00DB37B5" w:rsidP="00DB37B5">
                            <w:pPr>
                              <w:jc w:val="both"/>
                            </w:pPr>
                            <w:r>
                              <w:t>Die Ergebnisse werden im Plenum besprochen.</w:t>
                            </w:r>
                          </w:p>
                          <w:p w14:paraId="61DD9BB2" w14:textId="77777777" w:rsidR="009E47B5" w:rsidRDefault="009E47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CCB02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-7.55pt;margin-top:13.15pt;width:284.85pt;height:25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" filled="f" stroked="f" strokeweight=".5pt">
                <v:textbox>
                  <w:txbxContent>
                    <w:p w14:paraId="521B618F" w14:textId="77777777" w:rsidR="009E47B5" w:rsidRDefault="009E47B5" w:rsidP="00DB37B5">
                      <w:pPr>
                        <w:jc w:val="both"/>
                      </w:pPr>
                      <w:r>
                        <w:t>In Deinem beruflichen Alltag hast Du bereits viel erlebt.</w:t>
                      </w:r>
                    </w:p>
                    <w:p w14:paraId="7F7A817D" w14:textId="52FBA508" w:rsidR="009E47B5" w:rsidRDefault="009E47B5" w:rsidP="00DB37B5">
                      <w:pPr>
                        <w:jc w:val="both"/>
                      </w:pPr>
                      <w:r>
                        <w:t xml:space="preserve">Erinnere Dich an eine </w:t>
                      </w:r>
                      <w:r w:rsidRPr="00C168FA">
                        <w:rPr>
                          <w:b/>
                          <w:bCs/>
                        </w:rPr>
                        <w:t>komplexe Situation</w:t>
                      </w:r>
                      <w:r>
                        <w:t xml:space="preserve"> aus Deiner beruflichen Praxis, die Du beobachten konntest</w:t>
                      </w:r>
                      <w:r w:rsidRPr="009E47B5">
                        <w:t xml:space="preserve"> </w:t>
                      </w:r>
                      <w:r>
                        <w:t>(z.B. eine Pflegekraft führt eine komplexe Pflegetätigkeit aus</w:t>
                      </w:r>
                      <w:r w:rsidR="00C168FA">
                        <w:t xml:space="preserve">; Beobachtung eines pflegerischen </w:t>
                      </w:r>
                      <w:r>
                        <w:t>Beratungsgespräch</w:t>
                      </w:r>
                      <w:r w:rsidR="00C168FA">
                        <w:t>s</w:t>
                      </w:r>
                      <w:r>
                        <w:t>).</w:t>
                      </w:r>
                    </w:p>
                    <w:p w14:paraId="147F0B60" w14:textId="5D78D0C1" w:rsidR="00C168FA" w:rsidRPr="00C168FA" w:rsidRDefault="00C168FA" w:rsidP="00DB37B5">
                      <w:pPr>
                        <w:jc w:val="both"/>
                        <w:rPr>
                          <w:color w:val="0070C0"/>
                        </w:rPr>
                      </w:pPr>
                      <w:r w:rsidRPr="00C168FA">
                        <w:rPr>
                          <w:color w:val="0070C0"/>
                        </w:rPr>
                        <w:sym w:font="Wingdings" w:char="F0E0"/>
                      </w:r>
                      <w:r>
                        <w:rPr>
                          <w:color w:val="0070C0"/>
                        </w:rPr>
                        <w:t xml:space="preserve"> </w:t>
                      </w:r>
                      <w:r w:rsidRPr="00C168FA">
                        <w:rPr>
                          <w:color w:val="0070C0"/>
                        </w:rPr>
                        <w:t>Tipp: Du kannst auch die Situation aus Deinem Fallbeispiel nutzen.</w:t>
                      </w:r>
                    </w:p>
                    <w:p w14:paraId="19C690BF" w14:textId="77777777" w:rsidR="009E47B5" w:rsidRDefault="009E47B5" w:rsidP="00DB37B5">
                      <w:pPr>
                        <w:jc w:val="both"/>
                      </w:pPr>
                    </w:p>
                    <w:p w14:paraId="47157C33" w14:textId="77777777" w:rsidR="00C168FA" w:rsidRDefault="009E47B5" w:rsidP="00DB37B5">
                      <w:pPr>
                        <w:jc w:val="both"/>
                      </w:pPr>
                      <w:r>
                        <w:t xml:space="preserve">Bitte beschreibe zuerst die Situation </w:t>
                      </w:r>
                      <w:r w:rsidR="00C168FA">
                        <w:t xml:space="preserve">(kurze Stichpunkte) </w:t>
                      </w:r>
                      <w:r>
                        <w:t>und im Anschluss die verschiedenen Kompetenzen, die Du</w:t>
                      </w:r>
                      <w:r w:rsidR="00DB37B5">
                        <w:t xml:space="preserve"> in dieser Situation</w:t>
                      </w:r>
                      <w:r>
                        <w:t xml:space="preserve"> beobachten konntest.</w:t>
                      </w:r>
                      <w:r w:rsidR="003B332E">
                        <w:t xml:space="preserve"> </w:t>
                      </w:r>
                    </w:p>
                    <w:p w14:paraId="71ABBE6F" w14:textId="4117BF5F" w:rsidR="009E47B5" w:rsidRDefault="00A171AB" w:rsidP="00DB37B5">
                      <w:pPr>
                        <w:jc w:val="both"/>
                      </w:pPr>
                      <w:r>
                        <w:t xml:space="preserve">Der Fokus liegt hier auf den </w:t>
                      </w:r>
                      <w:r w:rsidRPr="00C168FA">
                        <w:rPr>
                          <w:b/>
                          <w:bCs/>
                        </w:rPr>
                        <w:t>Kompetenzen der Anleitenden</w:t>
                      </w:r>
                      <w:r>
                        <w:t xml:space="preserve">. </w:t>
                      </w:r>
                      <w:r w:rsidR="003B332E">
                        <w:t>Du kannst hier schon Stärken und Schwächen im Rahmen der Kompetenzen benennen.</w:t>
                      </w:r>
                    </w:p>
                    <w:p w14:paraId="64B59A5D" w14:textId="77777777" w:rsidR="009E47B5" w:rsidRDefault="009E47B5" w:rsidP="00DB37B5">
                      <w:pPr>
                        <w:jc w:val="both"/>
                      </w:pPr>
                      <w:r>
                        <w:t>Du hast dafür 1</w:t>
                      </w:r>
                      <w:r w:rsidR="00DB37B5">
                        <w:t>5</w:t>
                      </w:r>
                      <w:r>
                        <w:t xml:space="preserve"> Minuten Zeit. Tausche Dich danach </w:t>
                      </w:r>
                    </w:p>
                    <w:p w14:paraId="25EFCD4F" w14:textId="77777777" w:rsidR="009E47B5" w:rsidRDefault="009E47B5" w:rsidP="00DB37B5">
                      <w:pPr>
                        <w:jc w:val="both"/>
                      </w:pPr>
                      <w:r>
                        <w:t xml:space="preserve">bitte 5 Minuten mit Deinem/Deiner </w:t>
                      </w:r>
                      <w:proofErr w:type="spellStart"/>
                      <w:r>
                        <w:t>Sitznachbar:in</w:t>
                      </w:r>
                      <w:proofErr w:type="spellEnd"/>
                      <w:r>
                        <w:t xml:space="preserve"> aus.</w:t>
                      </w:r>
                    </w:p>
                    <w:p w14:paraId="7BA41C46" w14:textId="77777777" w:rsidR="00DB37B5" w:rsidRDefault="00DB37B5" w:rsidP="00DB37B5">
                      <w:pPr>
                        <w:jc w:val="both"/>
                      </w:pPr>
                      <w:r>
                        <w:t>Die Ergebnisse werden im Plenum besprochen.</w:t>
                      </w:r>
                    </w:p>
                    <w:p w14:paraId="61DD9BB2" w14:textId="77777777" w:rsidR="009E47B5" w:rsidRDefault="009E47B5"/>
                  </w:txbxContent>
                </v:textbox>
                <w10:wrap anchorx="margin"/>
              </v:shape>
            </w:pict>
          </mc:Fallback>
        </mc:AlternateContent>
      </w:r>
    </w:p>
    <w:p w14:paraId="1C4B55FF" w14:textId="77777777" w:rsidR="009E47B5" w:rsidRDefault="009E47B5" w:rsidP="00BC7FCA"/>
    <w:p w14:paraId="112EE351" w14:textId="77777777" w:rsidR="009E47B5" w:rsidRDefault="009E47B5" w:rsidP="00BC7FCA"/>
    <w:p w14:paraId="4ED35F6F" w14:textId="77777777" w:rsidR="009E47B5" w:rsidRDefault="009E47B5" w:rsidP="00BC7FCA"/>
    <w:p w14:paraId="1E010A54" w14:textId="77777777" w:rsidR="004C3E78" w:rsidRDefault="004C3E78" w:rsidP="00BC7FCA"/>
    <w:p w14:paraId="28F60CA9" w14:textId="77777777" w:rsidR="009E47B5" w:rsidRDefault="009E47B5" w:rsidP="00BC7FCA">
      <w:r w:rsidRPr="009E47B5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13A047" wp14:editId="17DD52EC">
                <wp:simplePos x="0" y="0"/>
                <wp:positionH relativeFrom="margin">
                  <wp:posOffset>3636010</wp:posOffset>
                </wp:positionH>
                <wp:positionV relativeFrom="paragraph">
                  <wp:posOffset>172416</wp:posOffset>
                </wp:positionV>
                <wp:extent cx="2677795" cy="294640"/>
                <wp:effectExtent l="0" t="0" r="8255" b="0"/>
                <wp:wrapTight wrapText="bothSides">
                  <wp:wrapPolygon edited="0">
                    <wp:start x="0" y="0"/>
                    <wp:lineTo x="0" y="19552"/>
                    <wp:lineTo x="21513" y="19552"/>
                    <wp:lineTo x="21513" y="0"/>
                    <wp:lineTo x="0" y="0"/>
                  </wp:wrapPolygon>
                </wp:wrapTight>
                <wp:docPr id="2" name="Rechteck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7795" cy="294640"/>
                        </a:xfrm>
                        <a:prstGeom prst="rect">
                          <a:avLst/>
                        </a:prstGeom>
                        <a:solidFill>
                          <a:srgbClr val="AEA4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4746" w14:textId="77777777" w:rsidR="009E47B5" w:rsidRPr="009E47B5" w:rsidRDefault="009E47B5" w:rsidP="009E47B5">
                            <w:pPr>
                              <w:pStyle w:val="StandardWeb"/>
                              <w:spacing w:before="0" w:beforeAutospacing="0" w:after="0" w:afterAutospacing="0"/>
                              <w:contextualSpacing/>
                              <w:jc w:val="center"/>
                              <w:rPr>
                                <w:sz w:val="22"/>
                              </w:rPr>
                            </w:pPr>
                            <w:r w:rsidRPr="009E47B5">
                              <w:rPr>
                                <w:rFonts w:asciiTheme="minorHAnsi" w:hAnsi="Hellix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Handlungskompetenz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3A047" id="Rechteck 3" o:spid="_x0000_s1027" style="position:absolute;margin-left:286.3pt;margin-top:13.6pt;width:210.85pt;height:23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" fillcolor="#aea4da" stroked="f" strokeweight="1pt">
                <v:textbox inset="2mm,1mm,2mm,1mm">
                  <w:txbxContent>
                    <w:p w14:paraId="6DD34746" w14:textId="77777777" w:rsidR="009E47B5" w:rsidRPr="009E47B5" w:rsidRDefault="009E47B5" w:rsidP="009E47B5">
                      <w:pPr>
                        <w:pStyle w:val="StandardWeb"/>
                        <w:spacing w:before="0" w:beforeAutospacing="0" w:after="0" w:afterAutospacing="0"/>
                        <w:contextualSpacing/>
                        <w:jc w:val="center"/>
                        <w:rPr>
                          <w:sz w:val="22"/>
                        </w:rPr>
                      </w:pPr>
                      <w:r w:rsidRPr="009E47B5">
                        <w:rPr>
                          <w:rFonts w:asciiTheme="minorHAnsi" w:hAnsi="Hellix" w:cstheme="minorBidi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Handlungskompetenz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02508890" w14:textId="77777777" w:rsidR="009E47B5" w:rsidRDefault="009E47B5" w:rsidP="00BC7FCA"/>
    <w:p w14:paraId="6693B5A1" w14:textId="77777777" w:rsidR="009E47B5" w:rsidRDefault="009E47B5" w:rsidP="00BC7FCA"/>
    <w:p w14:paraId="4BABDFF8" w14:textId="77777777" w:rsidR="009E47B5" w:rsidRDefault="009E47B5" w:rsidP="00BC7FCA"/>
    <w:p w14:paraId="1BBC0EF4" w14:textId="77777777" w:rsidR="009E47B5" w:rsidRDefault="009E47B5" w:rsidP="00BC7FCA"/>
    <w:p w14:paraId="189662A9" w14:textId="77777777" w:rsidR="009E47B5" w:rsidRDefault="009E47B5" w:rsidP="00BC7FCA"/>
    <w:p w14:paraId="5C53B3D3" w14:textId="77777777" w:rsidR="009E47B5" w:rsidRDefault="009E47B5" w:rsidP="00BC7FCA"/>
    <w:p w14:paraId="12269BF8" w14:textId="77777777" w:rsidR="009E47B5" w:rsidRDefault="009E47B5" w:rsidP="00BC7FCA"/>
    <w:p w14:paraId="6E3A254D" w14:textId="77777777" w:rsidR="009E47B5" w:rsidRDefault="009E47B5" w:rsidP="00BC7FCA"/>
    <w:p w14:paraId="47B5DB41" w14:textId="77777777" w:rsidR="009E47B5" w:rsidRDefault="009E47B5" w:rsidP="00BC7FCA"/>
    <w:p w14:paraId="26A93630" w14:textId="77777777" w:rsidR="00A171AB" w:rsidRDefault="00A171AB" w:rsidP="00A171AB">
      <w:pPr>
        <w:jc w:val="both"/>
      </w:pPr>
    </w:p>
    <w:p w14:paraId="4490A6A7" w14:textId="77777777" w:rsidR="00A171AB" w:rsidRDefault="00A171AB" w:rsidP="00A171AB">
      <w:pPr>
        <w:jc w:val="both"/>
      </w:pPr>
    </w:p>
    <w:p w14:paraId="2AE1FE62" w14:textId="77777777" w:rsidR="00C168FA" w:rsidRDefault="00C168FA" w:rsidP="00C168FA">
      <w:pPr>
        <w:pStyle w:val="Listenabsatz"/>
        <w:ind w:left="360"/>
        <w:jc w:val="both"/>
      </w:pPr>
    </w:p>
    <w:p w14:paraId="10CF8F33" w14:textId="77777777" w:rsidR="00C168FA" w:rsidRDefault="00C168FA" w:rsidP="00C168FA">
      <w:pPr>
        <w:pStyle w:val="Listenabsatz"/>
        <w:ind w:left="360"/>
        <w:jc w:val="both"/>
      </w:pPr>
    </w:p>
    <w:p w14:paraId="7C563EFD" w14:textId="1E4A7E75" w:rsidR="006249F2" w:rsidRDefault="00DB37B5" w:rsidP="00DB37B5">
      <w:pPr>
        <w:pStyle w:val="Listenabsatz"/>
        <w:numPr>
          <w:ilvl w:val="0"/>
          <w:numId w:val="3"/>
        </w:numPr>
        <w:jc w:val="both"/>
      </w:pPr>
      <w:r>
        <w:t>Beschreibung der beobachteten Situation.</w:t>
      </w:r>
    </w:p>
    <w:p w14:paraId="13BB6673" w14:textId="77777777" w:rsidR="00C36521" w:rsidRDefault="00C36521" w:rsidP="006249F2">
      <w:pPr>
        <w:jc w:val="both"/>
      </w:pPr>
    </w:p>
    <w:p w14:paraId="17560B0B" w14:textId="77777777" w:rsidR="00C36521" w:rsidRDefault="00C36521" w:rsidP="006249F2">
      <w:pPr>
        <w:jc w:val="both"/>
      </w:pPr>
    </w:p>
    <w:p w14:paraId="5AF2607D" w14:textId="77777777" w:rsidR="00C36521" w:rsidRDefault="00C36521" w:rsidP="006249F2">
      <w:pPr>
        <w:jc w:val="both"/>
      </w:pPr>
    </w:p>
    <w:p w14:paraId="1F6C7DCB" w14:textId="77777777" w:rsidR="00C36521" w:rsidRDefault="00C36521" w:rsidP="006249F2">
      <w:pPr>
        <w:jc w:val="both"/>
      </w:pPr>
    </w:p>
    <w:p w14:paraId="20229B2E" w14:textId="77777777" w:rsidR="006249F2" w:rsidRDefault="006249F2" w:rsidP="006249F2">
      <w:pPr>
        <w:jc w:val="both"/>
      </w:pPr>
    </w:p>
    <w:p w14:paraId="6AA803A8" w14:textId="77777777" w:rsidR="006249F2" w:rsidRDefault="006249F2" w:rsidP="006249F2">
      <w:pPr>
        <w:jc w:val="both"/>
      </w:pPr>
    </w:p>
    <w:p w14:paraId="4AA13CF7" w14:textId="77777777" w:rsidR="006249F2" w:rsidRDefault="006249F2" w:rsidP="006249F2">
      <w:pPr>
        <w:jc w:val="both"/>
      </w:pPr>
    </w:p>
    <w:p w14:paraId="26ACB004" w14:textId="77777777" w:rsidR="00C36521" w:rsidRDefault="00DB37B5" w:rsidP="00DB37B5">
      <w:pPr>
        <w:pStyle w:val="Listenabsatz"/>
        <w:numPr>
          <w:ilvl w:val="0"/>
          <w:numId w:val="3"/>
        </w:numPr>
        <w:jc w:val="both"/>
      </w:pPr>
      <w:r>
        <w:t>Fachkompetenz</w:t>
      </w:r>
    </w:p>
    <w:p w14:paraId="49E94C97" w14:textId="77777777" w:rsidR="00C36521" w:rsidRDefault="00C36521" w:rsidP="00DB37B5">
      <w:pPr>
        <w:jc w:val="both"/>
      </w:pPr>
    </w:p>
    <w:p w14:paraId="162C0D1B" w14:textId="77777777" w:rsidR="00C36521" w:rsidRDefault="00C36521" w:rsidP="00C36521">
      <w:pPr>
        <w:pStyle w:val="Listenabsatz"/>
        <w:ind w:left="360"/>
        <w:jc w:val="both"/>
      </w:pPr>
    </w:p>
    <w:p w14:paraId="32FF8CE4" w14:textId="77777777" w:rsidR="00C36521" w:rsidRDefault="00C36521" w:rsidP="00C36521">
      <w:pPr>
        <w:pStyle w:val="Listenabsatz"/>
        <w:ind w:left="360"/>
        <w:jc w:val="both"/>
      </w:pPr>
    </w:p>
    <w:p w14:paraId="10CCD6A1" w14:textId="77777777" w:rsidR="00DB37B5" w:rsidRDefault="00DB37B5" w:rsidP="00C36521">
      <w:pPr>
        <w:pStyle w:val="Listenabsatz"/>
        <w:ind w:left="360"/>
        <w:jc w:val="both"/>
      </w:pPr>
    </w:p>
    <w:p w14:paraId="1D52A320" w14:textId="77777777" w:rsidR="00C36521" w:rsidRDefault="00C36521" w:rsidP="00C36521">
      <w:pPr>
        <w:pStyle w:val="Listenabsatz"/>
        <w:ind w:left="360"/>
        <w:jc w:val="both"/>
      </w:pPr>
    </w:p>
    <w:p w14:paraId="0648C4CA" w14:textId="77777777" w:rsidR="00DB37B5" w:rsidRDefault="00DB37B5" w:rsidP="00C36521">
      <w:pPr>
        <w:pStyle w:val="Listenabsatz"/>
        <w:ind w:left="360"/>
        <w:jc w:val="both"/>
      </w:pPr>
    </w:p>
    <w:p w14:paraId="30B23BC5" w14:textId="77777777" w:rsidR="00C36521" w:rsidRDefault="00C36521" w:rsidP="00C36521">
      <w:pPr>
        <w:pStyle w:val="Listenabsatz"/>
        <w:ind w:left="360"/>
        <w:jc w:val="both"/>
      </w:pPr>
    </w:p>
    <w:p w14:paraId="40ABCBDC" w14:textId="77777777" w:rsidR="00C36521" w:rsidRDefault="00C36521" w:rsidP="00C36521">
      <w:pPr>
        <w:pStyle w:val="Listenabsatz"/>
        <w:ind w:left="360"/>
        <w:jc w:val="both"/>
      </w:pPr>
    </w:p>
    <w:p w14:paraId="19B881DA" w14:textId="77777777" w:rsidR="00E36AB2" w:rsidRDefault="00DB37B5" w:rsidP="00C36521">
      <w:pPr>
        <w:pStyle w:val="Listenabsatz"/>
        <w:numPr>
          <w:ilvl w:val="0"/>
          <w:numId w:val="3"/>
        </w:numPr>
        <w:jc w:val="both"/>
      </w:pPr>
      <w:r>
        <w:t>Methodenkompetenz</w:t>
      </w:r>
    </w:p>
    <w:p w14:paraId="565A543F" w14:textId="77777777" w:rsidR="00DB37B5" w:rsidRDefault="00DB37B5" w:rsidP="00DB37B5">
      <w:pPr>
        <w:pStyle w:val="Listenabsatz"/>
        <w:ind w:left="360"/>
        <w:jc w:val="both"/>
      </w:pPr>
    </w:p>
    <w:p w14:paraId="625EDCBC" w14:textId="77777777" w:rsidR="00DB37B5" w:rsidRDefault="00DB37B5" w:rsidP="00DB37B5">
      <w:pPr>
        <w:pStyle w:val="Listenabsatz"/>
        <w:ind w:left="360"/>
        <w:jc w:val="both"/>
      </w:pPr>
    </w:p>
    <w:p w14:paraId="6C470F0E" w14:textId="77777777" w:rsidR="00DB37B5" w:rsidRDefault="00DB37B5" w:rsidP="00DB37B5">
      <w:pPr>
        <w:pStyle w:val="Listenabsatz"/>
        <w:ind w:left="360"/>
        <w:jc w:val="both"/>
      </w:pPr>
    </w:p>
    <w:p w14:paraId="7D198877" w14:textId="77777777" w:rsidR="00DB37B5" w:rsidRDefault="00DB37B5" w:rsidP="00DB37B5">
      <w:pPr>
        <w:pStyle w:val="Listenabsatz"/>
        <w:ind w:left="360"/>
        <w:jc w:val="both"/>
      </w:pPr>
    </w:p>
    <w:p w14:paraId="57952B26" w14:textId="77777777" w:rsidR="00DB37B5" w:rsidRDefault="00DB37B5" w:rsidP="00DB37B5">
      <w:pPr>
        <w:pStyle w:val="Listenabsatz"/>
        <w:ind w:left="360"/>
        <w:jc w:val="both"/>
      </w:pPr>
    </w:p>
    <w:p w14:paraId="10A53CA1" w14:textId="77777777" w:rsidR="00DB37B5" w:rsidRDefault="00DB37B5" w:rsidP="00DB37B5">
      <w:pPr>
        <w:pStyle w:val="Listenabsatz"/>
        <w:ind w:left="360"/>
        <w:jc w:val="both"/>
      </w:pPr>
    </w:p>
    <w:p w14:paraId="2E13AE94" w14:textId="77777777" w:rsidR="00DB37B5" w:rsidRDefault="00DB37B5" w:rsidP="00DB37B5">
      <w:pPr>
        <w:pStyle w:val="Listenabsatz"/>
        <w:ind w:left="360"/>
        <w:jc w:val="both"/>
      </w:pPr>
    </w:p>
    <w:p w14:paraId="441D1F2F" w14:textId="77777777" w:rsidR="00DB37B5" w:rsidRDefault="00DB37B5" w:rsidP="00DB37B5">
      <w:pPr>
        <w:pStyle w:val="Listenabsatz"/>
        <w:ind w:left="360"/>
        <w:jc w:val="both"/>
      </w:pPr>
    </w:p>
    <w:p w14:paraId="2C42297D" w14:textId="77777777" w:rsidR="00DB37B5" w:rsidRDefault="00DB37B5" w:rsidP="00C36521">
      <w:pPr>
        <w:pStyle w:val="Listenabsatz"/>
        <w:numPr>
          <w:ilvl w:val="0"/>
          <w:numId w:val="3"/>
        </w:numPr>
        <w:jc w:val="both"/>
      </w:pPr>
      <w:r>
        <w:t>Sozialkompetenz</w:t>
      </w:r>
    </w:p>
    <w:p w14:paraId="013E6AF8" w14:textId="77777777" w:rsidR="00DB37B5" w:rsidRDefault="00DB37B5" w:rsidP="00DB37B5">
      <w:pPr>
        <w:jc w:val="both"/>
      </w:pPr>
    </w:p>
    <w:p w14:paraId="529A554E" w14:textId="77777777" w:rsidR="00DB37B5" w:rsidRDefault="00DB37B5" w:rsidP="00DB37B5">
      <w:pPr>
        <w:jc w:val="both"/>
      </w:pPr>
    </w:p>
    <w:p w14:paraId="05C7676F" w14:textId="77777777" w:rsidR="00DB37B5" w:rsidRDefault="00DB37B5" w:rsidP="00DB37B5">
      <w:pPr>
        <w:jc w:val="both"/>
      </w:pPr>
    </w:p>
    <w:p w14:paraId="4DD7C0F3" w14:textId="77777777" w:rsidR="00DB37B5" w:rsidRDefault="00DB37B5" w:rsidP="00DB37B5">
      <w:pPr>
        <w:jc w:val="both"/>
      </w:pPr>
    </w:p>
    <w:p w14:paraId="691209E2" w14:textId="77777777" w:rsidR="00DB37B5" w:rsidRDefault="00DB37B5" w:rsidP="00DB37B5">
      <w:pPr>
        <w:jc w:val="both"/>
      </w:pPr>
    </w:p>
    <w:p w14:paraId="74121A9C" w14:textId="77777777" w:rsidR="00DB37B5" w:rsidRDefault="00DB37B5" w:rsidP="00DB37B5">
      <w:pPr>
        <w:jc w:val="both"/>
      </w:pPr>
    </w:p>
    <w:p w14:paraId="7593C802" w14:textId="77777777" w:rsidR="00DB37B5" w:rsidRDefault="00DB37B5" w:rsidP="00DB37B5">
      <w:pPr>
        <w:jc w:val="both"/>
      </w:pPr>
    </w:p>
    <w:p w14:paraId="416CDFF3" w14:textId="77777777" w:rsidR="00DB37B5" w:rsidRDefault="00DB37B5" w:rsidP="00DB37B5">
      <w:pPr>
        <w:jc w:val="both"/>
      </w:pPr>
    </w:p>
    <w:p w14:paraId="08D8446C" w14:textId="77777777" w:rsidR="00DB37B5" w:rsidRDefault="00DB37B5" w:rsidP="00C36521">
      <w:pPr>
        <w:pStyle w:val="Listenabsatz"/>
        <w:numPr>
          <w:ilvl w:val="0"/>
          <w:numId w:val="3"/>
        </w:numPr>
        <w:jc w:val="both"/>
      </w:pPr>
      <w:r>
        <w:t>Personalkompetenz</w:t>
      </w:r>
    </w:p>
    <w:p w14:paraId="6BC5A039" w14:textId="77777777" w:rsidR="006249F2" w:rsidRDefault="006249F2" w:rsidP="006249F2">
      <w:pPr>
        <w:jc w:val="both"/>
      </w:pPr>
    </w:p>
    <w:p w14:paraId="17A0A55E" w14:textId="77777777" w:rsidR="00C36521" w:rsidRDefault="00C36521" w:rsidP="006249F2">
      <w:pPr>
        <w:jc w:val="both"/>
      </w:pPr>
    </w:p>
    <w:p w14:paraId="08F4C7F7" w14:textId="77777777" w:rsidR="006249F2" w:rsidRDefault="006249F2" w:rsidP="006249F2">
      <w:pPr>
        <w:jc w:val="both"/>
      </w:pPr>
    </w:p>
    <w:p w14:paraId="31A806C7" w14:textId="77777777" w:rsidR="006249F2" w:rsidRDefault="006249F2" w:rsidP="006249F2">
      <w:pPr>
        <w:jc w:val="both"/>
      </w:pPr>
    </w:p>
    <w:p w14:paraId="1618D50A" w14:textId="77777777" w:rsidR="00F26656" w:rsidRPr="00BC7FCA" w:rsidRDefault="00F26656" w:rsidP="004C3E78">
      <w:pPr>
        <w:jc w:val="both"/>
      </w:pPr>
    </w:p>
    <w:sectPr w:rsidR="00F26656" w:rsidRPr="00BC7FCA" w:rsidSect="00C3652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003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575B" w14:textId="77777777" w:rsidR="00EB153B" w:rsidRDefault="00EB153B" w:rsidP="00C62736">
      <w:r>
        <w:separator/>
      </w:r>
    </w:p>
  </w:endnote>
  <w:endnote w:type="continuationSeparator" w:id="0">
    <w:p w14:paraId="1936AC82" w14:textId="77777777"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787963"/>
      <w:docPartObj>
        <w:docPartGallery w:val="Page Numbers (Bottom of Page)"/>
        <w:docPartUnique/>
      </w:docPartObj>
    </w:sdtPr>
    <w:sdtEndPr/>
    <w:sdtContent>
      <w:p w14:paraId="2537E354" w14:textId="77777777" w:rsidR="00E00392" w:rsidRDefault="00E00392" w:rsidP="00E00392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C18E28F" w14:textId="77777777" w:rsidR="00E00392" w:rsidRDefault="00E00392" w:rsidP="00E00392">
        <w:pPr>
          <w:pStyle w:val="Fuzeile"/>
        </w:pPr>
        <w:r>
          <w:t xml:space="preserve">Nora Wehrstedt </w:t>
        </w:r>
        <w:r>
          <w:tab/>
          <w:t>| Weiterbildung „Fachkraft für Leitungsaufgaben in der Pflege“</w:t>
        </w:r>
      </w:p>
      <w:p w14:paraId="11B86803" w14:textId="77777777" w:rsidR="00E00392" w:rsidRDefault="00E00392" w:rsidP="00E00392">
        <w:pPr>
          <w:pStyle w:val="Fuzeile"/>
        </w:pPr>
        <w:r>
          <w:tab/>
          <w:t xml:space="preserve">| Berufspädagogische Qualifikation zum/zur </w:t>
        </w:r>
        <w:proofErr w:type="spellStart"/>
        <w:r>
          <w:t>Praxisanleiter:in</w:t>
        </w:r>
        <w:proofErr w:type="spellEnd"/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033437"/>
      <w:docPartObj>
        <w:docPartGallery w:val="Page Numbers (Bottom of Page)"/>
        <w:docPartUnique/>
      </w:docPartObj>
    </w:sdtPr>
    <w:sdtEndPr/>
    <w:sdtContent>
      <w:p w14:paraId="0232DEA6" w14:textId="77777777"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434FB" w14:textId="77777777" w:rsidR="00FA3B0D" w:rsidRDefault="00FA3B0D">
    <w:pPr>
      <w:pStyle w:val="Fuzeile"/>
    </w:pPr>
    <w:r>
      <w:t xml:space="preserve">Nora Wehrstedt </w:t>
    </w:r>
    <w:r w:rsidR="00E00392">
      <w:tab/>
    </w:r>
    <w:r>
      <w:t>| Weiterbildung „Fachkraft für Leitungsaufgaben in der Pflege“</w:t>
    </w:r>
  </w:p>
  <w:p w14:paraId="74C1879B" w14:textId="77777777" w:rsidR="00E00392" w:rsidRDefault="00E00392">
    <w:pPr>
      <w:pStyle w:val="Fuzeile"/>
    </w:pPr>
    <w:r>
      <w:tab/>
      <w:t xml:space="preserve">| Berufspädagogische Qualifikation zum/zur </w:t>
    </w:r>
    <w:proofErr w:type="spellStart"/>
    <w:r>
      <w:t>Praxisanleiter:in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18D8" w14:textId="77777777" w:rsidR="00EB153B" w:rsidRDefault="00EB153B" w:rsidP="00C62736">
      <w:r>
        <w:separator/>
      </w:r>
    </w:p>
  </w:footnote>
  <w:footnote w:type="continuationSeparator" w:id="0">
    <w:p w14:paraId="6826612A" w14:textId="77777777"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15DB" w14:textId="77777777"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8B25" w14:textId="77777777" w:rsidR="00C62736" w:rsidRDefault="00DA6263">
    <w:pPr>
      <w:pStyle w:val="Kopfzeile"/>
    </w:pPr>
    <w:r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3DC7"/>
    <w:multiLevelType w:val="hybridMultilevel"/>
    <w:tmpl w:val="CAEC646A"/>
    <w:lvl w:ilvl="0" w:tplc="F860364E">
      <w:numFmt w:val="bullet"/>
      <w:lvlText w:val="-"/>
      <w:lvlJc w:val="left"/>
      <w:pPr>
        <w:ind w:left="720" w:hanging="360"/>
      </w:pPr>
      <w:rPr>
        <w:rFonts w:ascii="Hellix" w:eastAsiaTheme="minorHAnsi" w:hAnsi="Hellix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B63BC"/>
    <w:multiLevelType w:val="hybridMultilevel"/>
    <w:tmpl w:val="CCE4C73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B235DC"/>
    <w:multiLevelType w:val="hybridMultilevel"/>
    <w:tmpl w:val="91B0B52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8986569">
    <w:abstractNumId w:val="2"/>
  </w:num>
  <w:num w:numId="2" w16cid:durableId="2074351076">
    <w:abstractNumId w:val="0"/>
  </w:num>
  <w:num w:numId="3" w16cid:durableId="154089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209FD"/>
    <w:rsid w:val="00020F35"/>
    <w:rsid w:val="00024FD2"/>
    <w:rsid w:val="000426DE"/>
    <w:rsid w:val="000A5D0D"/>
    <w:rsid w:val="000F7B43"/>
    <w:rsid w:val="00120CE4"/>
    <w:rsid w:val="0013093D"/>
    <w:rsid w:val="001853E7"/>
    <w:rsid w:val="001E49A6"/>
    <w:rsid w:val="00254C66"/>
    <w:rsid w:val="00263313"/>
    <w:rsid w:val="002D25BD"/>
    <w:rsid w:val="00311237"/>
    <w:rsid w:val="0039012B"/>
    <w:rsid w:val="003B332E"/>
    <w:rsid w:val="003C7C10"/>
    <w:rsid w:val="00413BDF"/>
    <w:rsid w:val="0048364A"/>
    <w:rsid w:val="004C3E78"/>
    <w:rsid w:val="004C44CC"/>
    <w:rsid w:val="00511832"/>
    <w:rsid w:val="00516F34"/>
    <w:rsid w:val="00560CC5"/>
    <w:rsid w:val="00581D16"/>
    <w:rsid w:val="005D1364"/>
    <w:rsid w:val="006219DD"/>
    <w:rsid w:val="006249F2"/>
    <w:rsid w:val="00634AD7"/>
    <w:rsid w:val="00684169"/>
    <w:rsid w:val="00686641"/>
    <w:rsid w:val="006B044F"/>
    <w:rsid w:val="0070021C"/>
    <w:rsid w:val="00702059"/>
    <w:rsid w:val="0070297E"/>
    <w:rsid w:val="007635D9"/>
    <w:rsid w:val="0079383B"/>
    <w:rsid w:val="007A687D"/>
    <w:rsid w:val="007A75A1"/>
    <w:rsid w:val="007D2FFB"/>
    <w:rsid w:val="008967B7"/>
    <w:rsid w:val="008C53BE"/>
    <w:rsid w:val="008F0178"/>
    <w:rsid w:val="008F294E"/>
    <w:rsid w:val="00965ED9"/>
    <w:rsid w:val="00976C29"/>
    <w:rsid w:val="00996015"/>
    <w:rsid w:val="009E1D05"/>
    <w:rsid w:val="009E272F"/>
    <w:rsid w:val="009E47B5"/>
    <w:rsid w:val="00A171AB"/>
    <w:rsid w:val="00B01FBD"/>
    <w:rsid w:val="00B02321"/>
    <w:rsid w:val="00B2311B"/>
    <w:rsid w:val="00B45605"/>
    <w:rsid w:val="00B8126F"/>
    <w:rsid w:val="00BA1EAA"/>
    <w:rsid w:val="00BB6711"/>
    <w:rsid w:val="00BC7FCA"/>
    <w:rsid w:val="00C153A0"/>
    <w:rsid w:val="00C168FA"/>
    <w:rsid w:val="00C3140C"/>
    <w:rsid w:val="00C35A6E"/>
    <w:rsid w:val="00C36521"/>
    <w:rsid w:val="00C36EBB"/>
    <w:rsid w:val="00C5025F"/>
    <w:rsid w:val="00C62736"/>
    <w:rsid w:val="00D14B9F"/>
    <w:rsid w:val="00D168DD"/>
    <w:rsid w:val="00D22C3D"/>
    <w:rsid w:val="00D27C9E"/>
    <w:rsid w:val="00D5017C"/>
    <w:rsid w:val="00D84BBB"/>
    <w:rsid w:val="00DA6263"/>
    <w:rsid w:val="00DA666E"/>
    <w:rsid w:val="00DB37B5"/>
    <w:rsid w:val="00E00392"/>
    <w:rsid w:val="00E36AB2"/>
    <w:rsid w:val="00E55210"/>
    <w:rsid w:val="00E614EC"/>
    <w:rsid w:val="00EA212F"/>
    <w:rsid w:val="00EA6644"/>
    <w:rsid w:val="00EB153B"/>
    <w:rsid w:val="00EC66EB"/>
    <w:rsid w:val="00ED6016"/>
    <w:rsid w:val="00F26656"/>
    <w:rsid w:val="00F35941"/>
    <w:rsid w:val="00F545FA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1B410D4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rsid w:val="00E5521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9E47B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4B840E-7C1A-4543-97C8-4760A41B7481}" type="doc">
      <dgm:prSet loTypeId="urn:microsoft.com/office/officeart/2005/8/layout/cycle4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de-DE"/>
        </a:p>
      </dgm:t>
    </dgm:pt>
    <dgm:pt modelId="{0F8A73A5-0CD8-4A62-9210-E6A18F403058}">
      <dgm:prSet phldrT="[Text]" custT="1"/>
      <dgm:spPr>
        <a:solidFill>
          <a:srgbClr val="ECEBF3"/>
        </a:solidFill>
      </dgm:spPr>
      <dgm:t>
        <a:bodyPr/>
        <a:lstStyle/>
        <a:p>
          <a:r>
            <a:rPr lang="de-DE" sz="1200" b="1" dirty="0">
              <a:solidFill>
                <a:schemeClr val="tx1"/>
              </a:solidFill>
            </a:rPr>
            <a:t>Fach-kompetenz</a:t>
          </a:r>
        </a:p>
      </dgm:t>
    </dgm:pt>
    <dgm:pt modelId="{A3B00945-F0F8-43A7-A743-06996547CE5E}" type="parTrans" cxnId="{AD6D0AF6-1497-47F9-AA47-2F7A931A0A8F}">
      <dgm:prSet/>
      <dgm:spPr/>
      <dgm:t>
        <a:bodyPr/>
        <a:lstStyle/>
        <a:p>
          <a:endParaRPr lang="de-DE"/>
        </a:p>
      </dgm:t>
    </dgm:pt>
    <dgm:pt modelId="{1E25B9EB-4A13-4313-9A9C-E14FF875A5F4}" type="sibTrans" cxnId="{AD6D0AF6-1497-47F9-AA47-2F7A931A0A8F}">
      <dgm:prSet/>
      <dgm:spPr/>
      <dgm:t>
        <a:bodyPr/>
        <a:lstStyle/>
        <a:p>
          <a:endParaRPr lang="de-DE"/>
        </a:p>
      </dgm:t>
    </dgm:pt>
    <dgm:pt modelId="{85D6228B-5808-4D9D-985E-C3E84108C4C4}">
      <dgm:prSet phldrT="[Text]" custT="1"/>
      <dgm:spPr>
        <a:solidFill>
          <a:srgbClr val="E2EDEB"/>
        </a:solidFill>
      </dgm:spPr>
      <dgm:t>
        <a:bodyPr/>
        <a:lstStyle/>
        <a:p>
          <a:r>
            <a:rPr lang="de-DE" sz="1200" b="1" dirty="0">
              <a:solidFill>
                <a:schemeClr val="tx1"/>
              </a:solidFill>
            </a:rPr>
            <a:t>Methoden-kompetenz</a:t>
          </a:r>
        </a:p>
      </dgm:t>
    </dgm:pt>
    <dgm:pt modelId="{B40ADFEF-07B9-44DA-997B-AF61508EAD43}" type="parTrans" cxnId="{FA1A02E7-2E23-4B0F-91F6-96E26BED72EB}">
      <dgm:prSet/>
      <dgm:spPr/>
      <dgm:t>
        <a:bodyPr/>
        <a:lstStyle/>
        <a:p>
          <a:endParaRPr lang="de-DE"/>
        </a:p>
      </dgm:t>
    </dgm:pt>
    <dgm:pt modelId="{C16E5357-26A7-4269-A12A-8DC8FD32CC3C}" type="sibTrans" cxnId="{FA1A02E7-2E23-4B0F-91F6-96E26BED72EB}">
      <dgm:prSet/>
      <dgm:spPr/>
      <dgm:t>
        <a:bodyPr/>
        <a:lstStyle/>
        <a:p>
          <a:endParaRPr lang="de-DE"/>
        </a:p>
      </dgm:t>
    </dgm:pt>
    <dgm:pt modelId="{E420595E-3BB3-47B3-87D6-18621A920760}">
      <dgm:prSet phldrT="[Text]" custT="1"/>
      <dgm:spPr>
        <a:solidFill>
          <a:srgbClr val="EAE7D9"/>
        </a:solidFill>
      </dgm:spPr>
      <dgm:t>
        <a:bodyPr/>
        <a:lstStyle/>
        <a:p>
          <a:r>
            <a:rPr lang="de-DE" sz="1200" b="1" dirty="0">
              <a:solidFill>
                <a:schemeClr val="tx1"/>
              </a:solidFill>
            </a:rPr>
            <a:t>Sozial-kompetenz</a:t>
          </a:r>
        </a:p>
      </dgm:t>
    </dgm:pt>
    <dgm:pt modelId="{C658A1C6-F92F-4712-8BCB-CAABC8DBCDD2}" type="parTrans" cxnId="{AD545EC1-DE4F-4791-9803-7250CB8D20B2}">
      <dgm:prSet/>
      <dgm:spPr/>
      <dgm:t>
        <a:bodyPr/>
        <a:lstStyle/>
        <a:p>
          <a:endParaRPr lang="de-DE"/>
        </a:p>
      </dgm:t>
    </dgm:pt>
    <dgm:pt modelId="{5F2D0CAD-CCDA-48D1-8A5E-17D864691BA0}" type="sibTrans" cxnId="{AD545EC1-DE4F-4791-9803-7250CB8D20B2}">
      <dgm:prSet/>
      <dgm:spPr/>
      <dgm:t>
        <a:bodyPr/>
        <a:lstStyle/>
        <a:p>
          <a:endParaRPr lang="de-DE"/>
        </a:p>
      </dgm:t>
    </dgm:pt>
    <dgm:pt modelId="{881AC23E-9CB5-4FB4-BE01-2F14AD422EF2}">
      <dgm:prSet phldrT="[Text]" custT="1"/>
      <dgm:spPr>
        <a:solidFill>
          <a:srgbClr val="E1D5D1"/>
        </a:solidFill>
      </dgm:spPr>
      <dgm:t>
        <a:bodyPr/>
        <a:lstStyle/>
        <a:p>
          <a:r>
            <a:rPr lang="de-DE" sz="1200" b="1" dirty="0">
              <a:solidFill>
                <a:schemeClr val="tx1"/>
              </a:solidFill>
            </a:rPr>
            <a:t>Personal-kompetenz</a:t>
          </a:r>
        </a:p>
      </dgm:t>
    </dgm:pt>
    <dgm:pt modelId="{94DEDD9A-0175-4ABD-AED0-CB22A05A3CF5}" type="parTrans" cxnId="{19F7B47A-20C3-43FD-9AA3-D8C96FE2A962}">
      <dgm:prSet/>
      <dgm:spPr/>
      <dgm:t>
        <a:bodyPr/>
        <a:lstStyle/>
        <a:p>
          <a:endParaRPr lang="de-DE"/>
        </a:p>
      </dgm:t>
    </dgm:pt>
    <dgm:pt modelId="{D9567C41-F206-4891-AE03-CFF5D7970925}" type="sibTrans" cxnId="{19F7B47A-20C3-43FD-9AA3-D8C96FE2A962}">
      <dgm:prSet/>
      <dgm:spPr/>
      <dgm:t>
        <a:bodyPr/>
        <a:lstStyle/>
        <a:p>
          <a:endParaRPr lang="de-DE"/>
        </a:p>
      </dgm:t>
    </dgm:pt>
    <dgm:pt modelId="{7F3B5232-69A0-41A4-97E8-18F67F372367}" type="pres">
      <dgm:prSet presAssocID="{514B840E-7C1A-4543-97C8-4760A41B7481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A571178D-11F2-4FE7-80D4-FCE1287108AA}" type="pres">
      <dgm:prSet presAssocID="{514B840E-7C1A-4543-97C8-4760A41B7481}" presName="children" presStyleCnt="0"/>
      <dgm:spPr/>
    </dgm:pt>
    <dgm:pt modelId="{A44CFAF9-1303-49FF-A9C8-8EDBFDADF7AF}" type="pres">
      <dgm:prSet presAssocID="{514B840E-7C1A-4543-97C8-4760A41B7481}" presName="childPlaceholder" presStyleCnt="0"/>
      <dgm:spPr/>
    </dgm:pt>
    <dgm:pt modelId="{566EF2F5-869E-4BAF-9EA6-DAEDE3BF8207}" type="pres">
      <dgm:prSet presAssocID="{514B840E-7C1A-4543-97C8-4760A41B7481}" presName="circle" presStyleCnt="0"/>
      <dgm:spPr/>
    </dgm:pt>
    <dgm:pt modelId="{20653187-C3F3-4386-88F7-9E868007E750}" type="pres">
      <dgm:prSet presAssocID="{514B840E-7C1A-4543-97C8-4760A41B7481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BD59D96E-82A6-4612-BA89-3E5323DE8885}" type="pres">
      <dgm:prSet presAssocID="{514B840E-7C1A-4543-97C8-4760A41B7481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F524F590-1BEB-40A7-B022-D74430C54FD7}" type="pres">
      <dgm:prSet presAssocID="{514B840E-7C1A-4543-97C8-4760A41B7481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20659C38-E743-4B14-9908-4F8DDC1CA57D}" type="pres">
      <dgm:prSet presAssocID="{514B840E-7C1A-4543-97C8-4760A41B7481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02CCC310-738E-48A9-8B50-9320E0DB85DC}" type="pres">
      <dgm:prSet presAssocID="{514B840E-7C1A-4543-97C8-4760A41B7481}" presName="quadrantPlaceholder" presStyleCnt="0"/>
      <dgm:spPr/>
    </dgm:pt>
    <dgm:pt modelId="{8A30DC33-EEC1-4E2D-8153-37CA203BDF71}" type="pres">
      <dgm:prSet presAssocID="{514B840E-7C1A-4543-97C8-4760A41B7481}" presName="center1" presStyleLbl="fgShp" presStyleIdx="0" presStyleCnt="2"/>
      <dgm:spPr/>
    </dgm:pt>
    <dgm:pt modelId="{4EF58E0E-7F99-4F9A-993A-3AD72F2450B2}" type="pres">
      <dgm:prSet presAssocID="{514B840E-7C1A-4543-97C8-4760A41B7481}" presName="center2" presStyleLbl="fgShp" presStyleIdx="1" presStyleCnt="2"/>
      <dgm:spPr/>
    </dgm:pt>
  </dgm:ptLst>
  <dgm:cxnLst>
    <dgm:cxn modelId="{073F1C0D-ADA7-498B-8839-D8F923E5FCF9}" type="presOf" srcId="{881AC23E-9CB5-4FB4-BE01-2F14AD422EF2}" destId="{20659C38-E743-4B14-9908-4F8DDC1CA57D}" srcOrd="0" destOrd="0" presId="urn:microsoft.com/office/officeart/2005/8/layout/cycle4"/>
    <dgm:cxn modelId="{64DCD05C-FE95-4830-B67C-9A3F4419D0B3}" type="presOf" srcId="{E420595E-3BB3-47B3-87D6-18621A920760}" destId="{F524F590-1BEB-40A7-B022-D74430C54FD7}" srcOrd="0" destOrd="0" presId="urn:microsoft.com/office/officeart/2005/8/layout/cycle4"/>
    <dgm:cxn modelId="{1B493859-F6CE-41A9-9899-DBB5917DFD91}" type="presOf" srcId="{0F8A73A5-0CD8-4A62-9210-E6A18F403058}" destId="{20653187-C3F3-4386-88F7-9E868007E750}" srcOrd="0" destOrd="0" presId="urn:microsoft.com/office/officeart/2005/8/layout/cycle4"/>
    <dgm:cxn modelId="{19F7B47A-20C3-43FD-9AA3-D8C96FE2A962}" srcId="{514B840E-7C1A-4543-97C8-4760A41B7481}" destId="{881AC23E-9CB5-4FB4-BE01-2F14AD422EF2}" srcOrd="3" destOrd="0" parTransId="{94DEDD9A-0175-4ABD-AED0-CB22A05A3CF5}" sibTransId="{D9567C41-F206-4891-AE03-CFF5D7970925}"/>
    <dgm:cxn modelId="{CF9F2EAD-E7CA-430B-911B-EEE16C854C91}" type="presOf" srcId="{85D6228B-5808-4D9D-985E-C3E84108C4C4}" destId="{BD59D96E-82A6-4612-BA89-3E5323DE8885}" srcOrd="0" destOrd="0" presId="urn:microsoft.com/office/officeart/2005/8/layout/cycle4"/>
    <dgm:cxn modelId="{AD545EC1-DE4F-4791-9803-7250CB8D20B2}" srcId="{514B840E-7C1A-4543-97C8-4760A41B7481}" destId="{E420595E-3BB3-47B3-87D6-18621A920760}" srcOrd="2" destOrd="0" parTransId="{C658A1C6-F92F-4712-8BCB-CAABC8DBCDD2}" sibTransId="{5F2D0CAD-CCDA-48D1-8A5E-17D864691BA0}"/>
    <dgm:cxn modelId="{E02291C9-52EC-4A10-825A-F216C0FCD8C9}" type="presOf" srcId="{514B840E-7C1A-4543-97C8-4760A41B7481}" destId="{7F3B5232-69A0-41A4-97E8-18F67F372367}" srcOrd="0" destOrd="0" presId="urn:microsoft.com/office/officeart/2005/8/layout/cycle4"/>
    <dgm:cxn modelId="{FA1A02E7-2E23-4B0F-91F6-96E26BED72EB}" srcId="{514B840E-7C1A-4543-97C8-4760A41B7481}" destId="{85D6228B-5808-4D9D-985E-C3E84108C4C4}" srcOrd="1" destOrd="0" parTransId="{B40ADFEF-07B9-44DA-997B-AF61508EAD43}" sibTransId="{C16E5357-26A7-4269-A12A-8DC8FD32CC3C}"/>
    <dgm:cxn modelId="{AD6D0AF6-1497-47F9-AA47-2F7A931A0A8F}" srcId="{514B840E-7C1A-4543-97C8-4760A41B7481}" destId="{0F8A73A5-0CD8-4A62-9210-E6A18F403058}" srcOrd="0" destOrd="0" parTransId="{A3B00945-F0F8-43A7-A743-06996547CE5E}" sibTransId="{1E25B9EB-4A13-4313-9A9C-E14FF875A5F4}"/>
    <dgm:cxn modelId="{E161AD4C-7BCC-4F8B-B614-03A3BF4C7906}" type="presParOf" srcId="{7F3B5232-69A0-41A4-97E8-18F67F372367}" destId="{A571178D-11F2-4FE7-80D4-FCE1287108AA}" srcOrd="0" destOrd="0" presId="urn:microsoft.com/office/officeart/2005/8/layout/cycle4"/>
    <dgm:cxn modelId="{ED3DF653-5637-465D-96C7-EBCC66A3CA3A}" type="presParOf" srcId="{A571178D-11F2-4FE7-80D4-FCE1287108AA}" destId="{A44CFAF9-1303-49FF-A9C8-8EDBFDADF7AF}" srcOrd="0" destOrd="0" presId="urn:microsoft.com/office/officeart/2005/8/layout/cycle4"/>
    <dgm:cxn modelId="{8BA22394-E509-42FA-9F0C-AB653AC78610}" type="presParOf" srcId="{7F3B5232-69A0-41A4-97E8-18F67F372367}" destId="{566EF2F5-869E-4BAF-9EA6-DAEDE3BF8207}" srcOrd="1" destOrd="0" presId="urn:microsoft.com/office/officeart/2005/8/layout/cycle4"/>
    <dgm:cxn modelId="{2CE07E15-85AF-4387-A7CF-4AAE121F093C}" type="presParOf" srcId="{566EF2F5-869E-4BAF-9EA6-DAEDE3BF8207}" destId="{20653187-C3F3-4386-88F7-9E868007E750}" srcOrd="0" destOrd="0" presId="urn:microsoft.com/office/officeart/2005/8/layout/cycle4"/>
    <dgm:cxn modelId="{BC043D04-DD60-45B4-9DC2-644DEC51DF41}" type="presParOf" srcId="{566EF2F5-869E-4BAF-9EA6-DAEDE3BF8207}" destId="{BD59D96E-82A6-4612-BA89-3E5323DE8885}" srcOrd="1" destOrd="0" presId="urn:microsoft.com/office/officeart/2005/8/layout/cycle4"/>
    <dgm:cxn modelId="{D6288828-A027-4F1F-8650-4052C68BE0D3}" type="presParOf" srcId="{566EF2F5-869E-4BAF-9EA6-DAEDE3BF8207}" destId="{F524F590-1BEB-40A7-B022-D74430C54FD7}" srcOrd="2" destOrd="0" presId="urn:microsoft.com/office/officeart/2005/8/layout/cycle4"/>
    <dgm:cxn modelId="{0CDF6238-9479-4F04-BA11-A7D287B3F717}" type="presParOf" srcId="{566EF2F5-869E-4BAF-9EA6-DAEDE3BF8207}" destId="{20659C38-E743-4B14-9908-4F8DDC1CA57D}" srcOrd="3" destOrd="0" presId="urn:microsoft.com/office/officeart/2005/8/layout/cycle4"/>
    <dgm:cxn modelId="{798FE094-1351-44A2-AD23-DB4A79E6BCAC}" type="presParOf" srcId="{566EF2F5-869E-4BAF-9EA6-DAEDE3BF8207}" destId="{02CCC310-738E-48A9-8B50-9320E0DB85DC}" srcOrd="4" destOrd="0" presId="urn:microsoft.com/office/officeart/2005/8/layout/cycle4"/>
    <dgm:cxn modelId="{AF0096D8-18F1-48BD-ABD4-BD92C2DA7610}" type="presParOf" srcId="{7F3B5232-69A0-41A4-97E8-18F67F372367}" destId="{8A30DC33-EEC1-4E2D-8153-37CA203BDF71}" srcOrd="2" destOrd="0" presId="urn:microsoft.com/office/officeart/2005/8/layout/cycle4"/>
    <dgm:cxn modelId="{D4011061-D562-4C3A-B501-00AC4ADDA28D}" type="presParOf" srcId="{7F3B5232-69A0-41A4-97E8-18F67F372367}" destId="{4EF58E0E-7F99-4F9A-993A-3AD72F2450B2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653187-C3F3-4386-88F7-9E868007E750}">
      <dsp:nvSpPr>
        <dsp:cNvPr id="0" name=""/>
        <dsp:cNvSpPr/>
      </dsp:nvSpPr>
      <dsp:spPr>
        <a:xfrm>
          <a:off x="874508" y="179979"/>
          <a:ext cx="1367209" cy="1367209"/>
        </a:xfrm>
        <a:prstGeom prst="pieWedge">
          <a:avLst/>
        </a:prstGeom>
        <a:solidFill>
          <a:srgbClr val="ECEBF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 dirty="0">
              <a:solidFill>
                <a:schemeClr val="tx1"/>
              </a:solidFill>
            </a:rPr>
            <a:t>Fach-kompetenz</a:t>
          </a:r>
        </a:p>
      </dsp:txBody>
      <dsp:txXfrm>
        <a:off x="1274954" y="580425"/>
        <a:ext cx="966763" cy="966763"/>
      </dsp:txXfrm>
    </dsp:sp>
    <dsp:sp modelId="{BD59D96E-82A6-4612-BA89-3E5323DE8885}">
      <dsp:nvSpPr>
        <dsp:cNvPr id="0" name=""/>
        <dsp:cNvSpPr/>
      </dsp:nvSpPr>
      <dsp:spPr>
        <a:xfrm rot="5400000">
          <a:off x="2304867" y="179979"/>
          <a:ext cx="1367209" cy="1367209"/>
        </a:xfrm>
        <a:prstGeom prst="pieWedge">
          <a:avLst/>
        </a:prstGeom>
        <a:solidFill>
          <a:srgbClr val="E2ED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 dirty="0">
              <a:solidFill>
                <a:schemeClr val="tx1"/>
              </a:solidFill>
            </a:rPr>
            <a:t>Methoden-kompetenz</a:t>
          </a:r>
        </a:p>
      </dsp:txBody>
      <dsp:txXfrm rot="-5400000">
        <a:off x="2304867" y="580425"/>
        <a:ext cx="966763" cy="966763"/>
      </dsp:txXfrm>
    </dsp:sp>
    <dsp:sp modelId="{F524F590-1BEB-40A7-B022-D74430C54FD7}">
      <dsp:nvSpPr>
        <dsp:cNvPr id="0" name=""/>
        <dsp:cNvSpPr/>
      </dsp:nvSpPr>
      <dsp:spPr>
        <a:xfrm rot="10800000">
          <a:off x="2304867" y="1610338"/>
          <a:ext cx="1367209" cy="1367209"/>
        </a:xfrm>
        <a:prstGeom prst="pieWedge">
          <a:avLst/>
        </a:prstGeom>
        <a:solidFill>
          <a:srgbClr val="EAE7D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 dirty="0">
              <a:solidFill>
                <a:schemeClr val="tx1"/>
              </a:solidFill>
            </a:rPr>
            <a:t>Sozial-kompetenz</a:t>
          </a:r>
        </a:p>
      </dsp:txBody>
      <dsp:txXfrm rot="10800000">
        <a:off x="2304867" y="1610338"/>
        <a:ext cx="966763" cy="966763"/>
      </dsp:txXfrm>
    </dsp:sp>
    <dsp:sp modelId="{20659C38-E743-4B14-9908-4F8DDC1CA57D}">
      <dsp:nvSpPr>
        <dsp:cNvPr id="0" name=""/>
        <dsp:cNvSpPr/>
      </dsp:nvSpPr>
      <dsp:spPr>
        <a:xfrm rot="16200000">
          <a:off x="874508" y="1610338"/>
          <a:ext cx="1367209" cy="1367209"/>
        </a:xfrm>
        <a:prstGeom prst="pieWedge">
          <a:avLst/>
        </a:prstGeom>
        <a:solidFill>
          <a:srgbClr val="E1D5D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200" b="1" kern="1200" dirty="0">
              <a:solidFill>
                <a:schemeClr val="tx1"/>
              </a:solidFill>
            </a:rPr>
            <a:t>Personal-kompetenz</a:t>
          </a:r>
        </a:p>
      </dsp:txBody>
      <dsp:txXfrm rot="5400000">
        <a:off x="1274954" y="1610338"/>
        <a:ext cx="966763" cy="966763"/>
      </dsp:txXfrm>
    </dsp:sp>
    <dsp:sp modelId="{8A30DC33-EEC1-4E2D-8153-37CA203BDF71}">
      <dsp:nvSpPr>
        <dsp:cNvPr id="0" name=""/>
        <dsp:cNvSpPr/>
      </dsp:nvSpPr>
      <dsp:spPr>
        <a:xfrm>
          <a:off x="2037267" y="1294586"/>
          <a:ext cx="472050" cy="410478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EF58E0E-7F99-4F9A-993A-3AD72F2450B2}">
      <dsp:nvSpPr>
        <dsp:cNvPr id="0" name=""/>
        <dsp:cNvSpPr/>
      </dsp:nvSpPr>
      <dsp:spPr>
        <a:xfrm rot="10800000">
          <a:off x="2037267" y="1452462"/>
          <a:ext cx="472050" cy="410478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F7E7-43EF-4922-8D6C-C0204EDB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Nessen-Lapp, Nora</cp:lastModifiedBy>
  <cp:revision>21</cp:revision>
  <cp:lastPrinted>2024-06-03T11:13:00Z</cp:lastPrinted>
  <dcterms:created xsi:type="dcterms:W3CDTF">2023-06-14T06:41:00Z</dcterms:created>
  <dcterms:modified xsi:type="dcterms:W3CDTF">2026-04-17T18:09:00Z</dcterms:modified>
</cp:coreProperties>
</file>